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AA8" w:rsidRPr="00837774" w:rsidRDefault="00837774" w:rsidP="00837774">
      <w:pPr>
        <w:jc w:val="center"/>
        <w:rPr>
          <w:b/>
          <w:sz w:val="28"/>
        </w:rPr>
      </w:pPr>
      <w:bookmarkStart w:id="0" w:name="_GoBack"/>
      <w:bookmarkEnd w:id="0"/>
      <w:r w:rsidRPr="00837774">
        <w:rPr>
          <w:b/>
          <w:sz w:val="28"/>
        </w:rPr>
        <w:t>ΔΗΛΩΣΗ ΔΙΑΘΕΣΙΜΟΤΗΤΑΣ</w:t>
      </w:r>
    </w:p>
    <w:p w:rsidR="00837774" w:rsidRPr="0016565D" w:rsidRDefault="00837774" w:rsidP="00837774">
      <w:pPr>
        <w:jc w:val="center"/>
        <w:rPr>
          <w:b/>
        </w:rPr>
      </w:pPr>
      <w:r w:rsidRPr="00837774">
        <w:rPr>
          <w:b/>
          <w:sz w:val="24"/>
        </w:rPr>
        <w:t xml:space="preserve">ΔΙΑΘΕΣΙΜΟΤΗΤΑ ΣΥΜΒΟΥΛΟΥ ΓΙΑ ΤΗΝ </w:t>
      </w:r>
      <w:r w:rsidR="0016565D">
        <w:rPr>
          <w:b/>
          <w:sz w:val="24"/>
        </w:rPr>
        <w:t>ΠΑΡΟΧΗ ΥΠΗΡΕΣΙΩΝ ΚΑΘΟΔΗΓΗΣΗΣ (</w:t>
      </w:r>
      <w:r w:rsidR="0016565D">
        <w:rPr>
          <w:b/>
          <w:sz w:val="24"/>
          <w:lang w:val="en-US"/>
        </w:rPr>
        <w:t>COACHING</w:t>
      </w:r>
      <w:r w:rsidR="0016565D" w:rsidRPr="0016565D">
        <w:rPr>
          <w:b/>
          <w:sz w:val="24"/>
        </w:rPr>
        <w:t xml:space="preserve">) </w:t>
      </w:r>
      <w:r w:rsidR="0016565D">
        <w:rPr>
          <w:b/>
          <w:sz w:val="24"/>
        </w:rPr>
        <w:t>ΤΩΝ ΩΦΕΛΟΥΜΕΝΩΝ</w:t>
      </w:r>
    </w:p>
    <w:tbl>
      <w:tblPr>
        <w:tblStyle w:val="a3"/>
        <w:tblW w:w="8790" w:type="dxa"/>
        <w:jc w:val="center"/>
        <w:tblInd w:w="1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5645"/>
      </w:tblGrid>
      <w:tr w:rsidR="009C1164" w:rsidRPr="00097E83" w:rsidTr="009C1164">
        <w:trPr>
          <w:jc w:val="center"/>
        </w:trPr>
        <w:tc>
          <w:tcPr>
            <w:tcW w:w="3145" w:type="dxa"/>
          </w:tcPr>
          <w:p w:rsidR="009C1164" w:rsidRPr="00097E83" w:rsidRDefault="009C1164">
            <w:pPr>
              <w:rPr>
                <w:b/>
              </w:rPr>
            </w:pPr>
            <w:r w:rsidRPr="00097E83">
              <w:rPr>
                <w:b/>
              </w:rPr>
              <w:t>Ονοματεπώνυμο Συμβούλου:</w:t>
            </w:r>
          </w:p>
        </w:tc>
        <w:tc>
          <w:tcPr>
            <w:tcW w:w="5645" w:type="dxa"/>
            <w:tcBorders>
              <w:bottom w:val="dashed" w:sz="4" w:space="0" w:color="auto"/>
            </w:tcBorders>
          </w:tcPr>
          <w:p w:rsidR="009C1164" w:rsidRPr="00097E83" w:rsidRDefault="009C1164">
            <w:pPr>
              <w:rPr>
                <w:b/>
              </w:rPr>
            </w:pPr>
          </w:p>
        </w:tc>
      </w:tr>
    </w:tbl>
    <w:p w:rsidR="00901739" w:rsidRDefault="00901739" w:rsidP="00901739">
      <w:pPr>
        <w:pStyle w:val="Default"/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4"/>
        <w:gridCol w:w="1974"/>
        <w:gridCol w:w="1974"/>
        <w:gridCol w:w="1975"/>
        <w:gridCol w:w="1974"/>
        <w:gridCol w:w="1974"/>
        <w:gridCol w:w="1985"/>
      </w:tblGrid>
      <w:tr w:rsidR="00901739" w:rsidTr="00901739">
        <w:tc>
          <w:tcPr>
            <w:tcW w:w="1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739" w:rsidRDefault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Εβδομάδα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739" w:rsidRDefault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Δευτέρα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739" w:rsidRDefault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Τρίτη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739" w:rsidRDefault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Τετάρτη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739" w:rsidRDefault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Πέμπτη 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1739" w:rsidRDefault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Παρασκευή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01739" w:rsidRDefault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Σάββατο </w:t>
            </w:r>
          </w:p>
        </w:tc>
      </w:tr>
      <w:tr w:rsidR="00901739" w:rsidTr="00901739">
        <w:trPr>
          <w:trHeight w:val="737"/>
        </w:trPr>
        <w:tc>
          <w:tcPr>
            <w:tcW w:w="1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</w:tr>
      <w:tr w:rsidR="00901739" w:rsidTr="00901739">
        <w:trPr>
          <w:trHeight w:val="737"/>
        </w:trPr>
        <w:tc>
          <w:tcPr>
            <w:tcW w:w="1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</w:tr>
      <w:tr w:rsidR="00901739" w:rsidTr="00901739">
        <w:trPr>
          <w:trHeight w:val="737"/>
        </w:trPr>
        <w:tc>
          <w:tcPr>
            <w:tcW w:w="1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</w:tr>
      <w:tr w:rsidR="00901739" w:rsidTr="00901739">
        <w:trPr>
          <w:trHeight w:val="737"/>
        </w:trPr>
        <w:tc>
          <w:tcPr>
            <w:tcW w:w="1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</w:tr>
      <w:tr w:rsidR="00901739" w:rsidTr="00901739">
        <w:trPr>
          <w:trHeight w:val="737"/>
        </w:trPr>
        <w:tc>
          <w:tcPr>
            <w:tcW w:w="1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1739" w:rsidRDefault="00901739" w:rsidP="0090173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</w:tr>
      <w:tr w:rsidR="00901739" w:rsidTr="00DA33ED">
        <w:trPr>
          <w:trHeight w:val="737"/>
        </w:trPr>
        <w:tc>
          <w:tcPr>
            <w:tcW w:w="1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DA33ED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DA3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DA3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DA3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DA3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1739" w:rsidRDefault="00901739" w:rsidP="00DA3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01739" w:rsidRDefault="00901739" w:rsidP="00DA3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ώρες από __:__έως__:__</w:t>
            </w:r>
          </w:p>
        </w:tc>
      </w:tr>
    </w:tbl>
    <w:p w:rsidR="00837774" w:rsidRDefault="00837774"/>
    <w:p w:rsidR="0062763E" w:rsidRDefault="0062763E" w:rsidP="0062763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 xml:space="preserve">Παρατηρήσεις/σχόλια: </w:t>
      </w:r>
    </w:p>
    <w:p w:rsidR="009C1164" w:rsidRDefault="009C1164" w:rsidP="0062763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62763E" w:rsidRDefault="0062763E" w:rsidP="0062763E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62763E" w:rsidRDefault="0062763E"/>
    <w:p w:rsidR="00837774" w:rsidRDefault="00837774">
      <w:pPr>
        <w:sectPr w:rsidR="00837774" w:rsidSect="0062763E">
          <w:footerReference w:type="default" r:id="rId7"/>
          <w:pgSz w:w="16838" w:h="11906" w:orient="landscape" w:code="9"/>
          <w:pgMar w:top="1134" w:right="1440" w:bottom="1134" w:left="1440" w:header="709" w:footer="709" w:gutter="0"/>
          <w:cols w:space="708"/>
          <w:docGrid w:linePitch="360"/>
        </w:sectPr>
      </w:pPr>
    </w:p>
    <w:p w:rsidR="00AD5AA8" w:rsidRDefault="0062763E">
      <w:r>
        <w:lastRenderedPageBreak/>
        <w:t>Περιφέρεις/ Περιφερειακές Ενότητες διαθεσιμότητας:</w:t>
      </w:r>
    </w:p>
    <w:tbl>
      <w:tblPr>
        <w:tblW w:w="8312" w:type="dxa"/>
        <w:jc w:val="center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835"/>
        <w:gridCol w:w="567"/>
        <w:gridCol w:w="3456"/>
      </w:tblGrid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b/>
                <w:bCs/>
                <w:color w:val="000000"/>
                <w:sz w:val="24"/>
              </w:rPr>
              <w:t>Περιφέρεια</w:t>
            </w:r>
          </w:p>
        </w:tc>
        <w:tc>
          <w:tcPr>
            <w:tcW w:w="567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</w:rPr>
            </w:pPr>
          </w:p>
        </w:tc>
        <w:tc>
          <w:tcPr>
            <w:tcW w:w="3456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b/>
                <w:bCs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b/>
                <w:bCs/>
                <w:color w:val="000000"/>
                <w:sz w:val="24"/>
              </w:rPr>
              <w:t>Περιφερειακή ενότητα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Ανατολική Μακεδονία και Θράκη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Δράμας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Έβρου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Καβάλας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Θάσου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Ξάνθης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Ροδόπης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Κεντρική Μακεδονία</w:t>
            </w:r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Ημαθίας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Θεσσαλονίκης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Κιλκίς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Πέλλας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Πιερίας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Σερρών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Χαλκιδικής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Δυτική Μακεδονία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Γρεβενών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Καστοριάς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Κοζάνης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Φλώρινας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Ήπειρος</w:t>
            </w:r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Άρτας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Θεσπρωτίας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Ιωαννίνων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Πρέβεζας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Θεσσαλία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Καρδίτσας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Λάρισας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Μαγνησίας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Σποράδων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Τρικάλων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Περιφέρεια Ιονίων Νήσων</w:t>
            </w:r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Ζακύνθου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Κέρκυρας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Κεφαλληνίας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Ιθάκης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Λευκάδας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Περιφέρεια Δυτικής Ελλάδας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 Ε. Αιτωλοακαρνανίας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Αχαΐας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Ηλείας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Περιφέρεια Στερεάς Ελλάδας</w:t>
            </w:r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Βοιωτίας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Εύβοιας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Ευρυτανίας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Φθιώτιδας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Φωκίδας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Περιφέρεια Αττικής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Βορείου Τομέα Αθηνών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Δυτικού Τομέα Αθηνών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Κεντρικού Τομέα Αθηνών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Νοτίου Τομέα Αθηνών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Πειραιώς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Νήσων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Ανατολικής Αττικής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Δυτικής Αττικής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Πελοπόννησος</w:t>
            </w:r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Αργολίδας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Αρκαδίας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Κορινθίας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Λακωνίας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Μεσσηνίας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Βόρειο Αιγαίο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Λέσβου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Ικαρίας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Λήμνου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Σάμου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Χίου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835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Νότιο Αιγαίο</w:t>
            </w:r>
          </w:p>
        </w:tc>
        <w:tc>
          <w:tcPr>
            <w:tcW w:w="567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Άνδρου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Μήλου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Θήρας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Κέας-Κύθνου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Μυκόνου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Νάξου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Σύρου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Τήνου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Πάρου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Καλύμνου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Καρπάθου-Ηρωικής Νήσου Κάσου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Κω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F2F2F2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F2F2F2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F2F2F2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Ρόδου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lastRenderedPageBreak/>
              <w:sym w:font="Wingdings" w:char="F06F"/>
            </w:r>
          </w:p>
        </w:tc>
        <w:tc>
          <w:tcPr>
            <w:tcW w:w="3835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Κρήτη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Ηρακλείου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Λασιθίου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Ρεθύμνης</w:t>
            </w:r>
          </w:p>
        </w:tc>
      </w:tr>
      <w:tr w:rsidR="0062763E" w:rsidRPr="001615E3" w:rsidTr="00DA33ED">
        <w:trPr>
          <w:trHeight w:val="300"/>
          <w:jc w:val="center"/>
        </w:trPr>
        <w:tc>
          <w:tcPr>
            <w:tcW w:w="454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3835" w:type="dxa"/>
            <w:shd w:val="clear" w:color="auto" w:fill="auto"/>
            <w:vAlign w:val="center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2763E" w:rsidRPr="001615E3" w:rsidRDefault="0062763E" w:rsidP="00DA33ED">
            <w:pPr>
              <w:jc w:val="center"/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/>
                <w:b/>
                <w:sz w:val="28"/>
                <w:szCs w:val="28"/>
              </w:rPr>
              <w:sym w:font="Wingdings" w:char="F06F"/>
            </w:r>
          </w:p>
        </w:tc>
        <w:tc>
          <w:tcPr>
            <w:tcW w:w="3456" w:type="dxa"/>
            <w:shd w:val="clear" w:color="auto" w:fill="auto"/>
            <w:noWrap/>
            <w:vAlign w:val="bottom"/>
            <w:hideMark/>
          </w:tcPr>
          <w:p w:rsidR="0062763E" w:rsidRPr="001615E3" w:rsidRDefault="0062763E" w:rsidP="00DA33ED">
            <w:pPr>
              <w:rPr>
                <w:rFonts w:ascii="Candara" w:hAnsi="Candara" w:cs="Calibri"/>
                <w:color w:val="000000"/>
                <w:sz w:val="24"/>
              </w:rPr>
            </w:pPr>
            <w:r w:rsidRPr="001615E3">
              <w:rPr>
                <w:rFonts w:ascii="Candara" w:hAnsi="Candara" w:cs="Calibri"/>
                <w:color w:val="000000"/>
                <w:sz w:val="24"/>
              </w:rPr>
              <w:t>Π.Ε. Χανίων</w:t>
            </w:r>
          </w:p>
        </w:tc>
      </w:tr>
    </w:tbl>
    <w:p w:rsidR="0062763E" w:rsidRDefault="0062763E"/>
    <w:p w:rsidR="0062763E" w:rsidRDefault="0062763E"/>
    <w:p w:rsidR="003C7E8A" w:rsidRDefault="003C7E8A" w:rsidP="003C7E8A">
      <w:r>
        <w:t>Τόπος:</w:t>
      </w:r>
    </w:p>
    <w:p w:rsidR="003C7E8A" w:rsidRDefault="003C7E8A" w:rsidP="003C7E8A">
      <w:r>
        <w:t>Ημερομηνία: _ _ / _ _ /2020</w:t>
      </w:r>
    </w:p>
    <w:p w:rsidR="003C7E8A" w:rsidRDefault="003C7E8A" w:rsidP="003C7E8A">
      <w:r>
        <w:t>Ονοματεπώνυμο:</w:t>
      </w:r>
      <w:r>
        <w:tab/>
      </w:r>
    </w:p>
    <w:p w:rsidR="003C7E8A" w:rsidRPr="007A75E0" w:rsidRDefault="003C7E8A" w:rsidP="003C7E8A">
      <w:r>
        <w:t>Υπογραφή</w:t>
      </w:r>
    </w:p>
    <w:p w:rsidR="0062763E" w:rsidRDefault="0062763E"/>
    <w:sectPr w:rsidR="006276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583" w:rsidRDefault="009D7583" w:rsidP="00901739">
      <w:pPr>
        <w:spacing w:after="0" w:line="240" w:lineRule="auto"/>
      </w:pPr>
      <w:r>
        <w:separator/>
      </w:r>
    </w:p>
  </w:endnote>
  <w:endnote w:type="continuationSeparator" w:id="0">
    <w:p w:rsidR="009D7583" w:rsidRDefault="009D7583" w:rsidP="0090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739" w:rsidRDefault="00901739" w:rsidP="00901739">
    <w:pPr>
      <w:pStyle w:val="a5"/>
      <w:jc w:val="center"/>
    </w:pPr>
    <w:r>
      <w:rPr>
        <w:rFonts w:ascii="Candara" w:hAnsi="Candara"/>
        <w:noProof/>
        <w:sz w:val="28"/>
        <w:szCs w:val="28"/>
        <w:lang w:eastAsia="el-GR"/>
      </w:rPr>
      <w:drawing>
        <wp:inline distT="0" distB="0" distL="0" distR="0" wp14:anchorId="2817A3E4" wp14:editId="2DF73C7E">
          <wp:extent cx="3551274" cy="577978"/>
          <wp:effectExtent l="0" t="0" r="0" b="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5029" cy="57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583" w:rsidRDefault="009D7583" w:rsidP="00901739">
      <w:pPr>
        <w:spacing w:after="0" w:line="240" w:lineRule="auto"/>
      </w:pPr>
      <w:r>
        <w:separator/>
      </w:r>
    </w:p>
  </w:footnote>
  <w:footnote w:type="continuationSeparator" w:id="0">
    <w:p w:rsidR="009D7583" w:rsidRDefault="009D7583" w:rsidP="00901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A8"/>
    <w:rsid w:val="00097E83"/>
    <w:rsid w:val="0016565D"/>
    <w:rsid w:val="00294C89"/>
    <w:rsid w:val="003C7E8A"/>
    <w:rsid w:val="0062763E"/>
    <w:rsid w:val="00837774"/>
    <w:rsid w:val="00901739"/>
    <w:rsid w:val="009C1164"/>
    <w:rsid w:val="009D7583"/>
    <w:rsid w:val="00A656DB"/>
    <w:rsid w:val="00AD5AA8"/>
    <w:rsid w:val="00BC0828"/>
    <w:rsid w:val="00D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0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01739"/>
  </w:style>
  <w:style w:type="paragraph" w:styleId="a5">
    <w:name w:val="footer"/>
    <w:basedOn w:val="a"/>
    <w:link w:val="Char0"/>
    <w:uiPriority w:val="99"/>
    <w:unhideWhenUsed/>
    <w:rsid w:val="0090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01739"/>
  </w:style>
  <w:style w:type="paragraph" w:styleId="a6">
    <w:name w:val="Balloon Text"/>
    <w:basedOn w:val="a"/>
    <w:link w:val="Char1"/>
    <w:uiPriority w:val="99"/>
    <w:semiHidden/>
    <w:unhideWhenUsed/>
    <w:rsid w:val="0090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01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1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0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01739"/>
  </w:style>
  <w:style w:type="paragraph" w:styleId="a5">
    <w:name w:val="footer"/>
    <w:basedOn w:val="a"/>
    <w:link w:val="Char0"/>
    <w:uiPriority w:val="99"/>
    <w:unhideWhenUsed/>
    <w:rsid w:val="009017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01739"/>
  </w:style>
  <w:style w:type="paragraph" w:styleId="a6">
    <w:name w:val="Balloon Text"/>
    <w:basedOn w:val="a"/>
    <w:link w:val="Char1"/>
    <w:uiPriority w:val="99"/>
    <w:semiHidden/>
    <w:unhideWhenUsed/>
    <w:rsid w:val="0090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9017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17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  <cp:revision>5</cp:revision>
  <dcterms:created xsi:type="dcterms:W3CDTF">2019-08-26T12:07:00Z</dcterms:created>
  <dcterms:modified xsi:type="dcterms:W3CDTF">2020-01-21T08:24:00Z</dcterms:modified>
</cp:coreProperties>
</file>