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B470B" w:rsidRPr="006B470B" w:rsidRDefault="006B470B" w:rsidP="006B470B">
      <w:pPr>
        <w:tabs>
          <w:tab w:val="left" w:pos="360"/>
          <w:tab w:val="left" w:pos="9360"/>
        </w:tabs>
        <w:suppressAutoHyphens/>
        <w:spacing w:before="120" w:after="0" w:line="240" w:lineRule="auto"/>
        <w:ind w:right="360"/>
        <w:jc w:val="both"/>
        <w:rPr>
          <w:rFonts w:ascii="Arial" w:eastAsia="Times New Roman" w:hAnsi="Arial" w:cs="Arial"/>
          <w:b/>
          <w:sz w:val="20"/>
          <w:szCs w:val="24"/>
          <w:u w:val="single"/>
          <w:lang w:eastAsia="zh-CN"/>
        </w:rPr>
      </w:pPr>
      <w:bookmarkStart w:id="0" w:name="_Hlk118646321"/>
      <w:r w:rsidRPr="006B470B">
        <w:rPr>
          <w:rFonts w:ascii="Verdana" w:eastAsia="Times New Roman" w:hAnsi="Verdana" w:cs="Verdana"/>
          <w:noProof/>
          <w:sz w:val="24"/>
          <w:szCs w:val="24"/>
          <w:lang w:eastAsia="zh-CN"/>
        </w:rPr>
        <w:drawing>
          <wp:anchor distT="0" distB="0" distL="114300" distR="114300" simplePos="0" relativeHeight="251660288" behindDoc="1" locked="0" layoutInCell="1" allowOverlap="1" wp14:anchorId="4EB35577" wp14:editId="50E29A69">
            <wp:simplePos x="0" y="0"/>
            <wp:positionH relativeFrom="column">
              <wp:posOffset>2723515</wp:posOffset>
            </wp:positionH>
            <wp:positionV relativeFrom="paragraph">
              <wp:posOffset>149225</wp:posOffset>
            </wp:positionV>
            <wp:extent cx="390525" cy="390525"/>
            <wp:effectExtent l="0" t="0" r="9525" b="9525"/>
            <wp:wrapTight wrapText="bothSides">
              <wp:wrapPolygon edited="0">
                <wp:start x="0" y="0"/>
                <wp:lineTo x="0" y="21073"/>
                <wp:lineTo x="21073" y="21073"/>
                <wp:lineTo x="21073" y="0"/>
                <wp:lineTo x="0" y="0"/>
              </wp:wrapPolygon>
            </wp:wrapTight>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l="-2473" t="-2518" r="-2473" b="-2518"/>
                    <a:stretch>
                      <a:fillRect/>
                    </a:stretch>
                  </pic:blipFill>
                  <pic:spPr bwMode="auto">
                    <a:xfrm>
                      <a:off x="0" y="0"/>
                      <a:ext cx="390525" cy="390525"/>
                    </a:xfrm>
                    <a:prstGeom prst="rect">
                      <a:avLst/>
                    </a:prstGeom>
                    <a:solidFill>
                      <a:srgbClr val="FFFFFF"/>
                    </a:solidFill>
                    <a:ln>
                      <a:noFill/>
                    </a:ln>
                  </pic:spPr>
                </pic:pic>
              </a:graphicData>
            </a:graphic>
          </wp:anchor>
        </w:drawing>
      </w:r>
    </w:p>
    <w:p w:rsidR="006B470B" w:rsidRPr="006B470B" w:rsidRDefault="006B470B" w:rsidP="006B470B">
      <w:pPr>
        <w:suppressAutoHyphens/>
        <w:spacing w:after="0" w:line="240" w:lineRule="auto"/>
        <w:jc w:val="center"/>
        <w:rPr>
          <w:rFonts w:ascii="Verdana" w:eastAsia="Times New Roman" w:hAnsi="Verdana" w:cs="Verdana"/>
          <w:color w:val="000000"/>
          <w:sz w:val="20"/>
          <w:szCs w:val="20"/>
          <w:lang w:eastAsia="zh-CN"/>
        </w:rPr>
      </w:pPr>
    </w:p>
    <w:p w:rsidR="006B470B" w:rsidRPr="006B470B" w:rsidRDefault="006B470B" w:rsidP="006B470B">
      <w:pPr>
        <w:suppressAutoHyphens/>
        <w:spacing w:after="0" w:line="240" w:lineRule="auto"/>
        <w:jc w:val="center"/>
        <w:rPr>
          <w:rFonts w:ascii="Verdana" w:eastAsia="Times New Roman" w:hAnsi="Verdana" w:cs="Verdana"/>
          <w:color w:val="000000"/>
          <w:sz w:val="20"/>
          <w:szCs w:val="20"/>
          <w:lang w:eastAsia="zh-CN"/>
        </w:rPr>
      </w:pPr>
    </w:p>
    <w:p w:rsidR="006B470B" w:rsidRPr="006B470B" w:rsidRDefault="006B470B" w:rsidP="006B470B">
      <w:pPr>
        <w:suppressAutoHyphens/>
        <w:spacing w:after="0" w:line="24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color w:val="000000"/>
          <w:sz w:val="20"/>
          <w:szCs w:val="20"/>
          <w:lang w:eastAsia="zh-CN"/>
        </w:rPr>
        <w:t>ΕΛΛΗΝΙΚΗ ΔΗΜΟΚΡΑΤΙΑ</w:t>
      </w:r>
    </w:p>
    <w:p w:rsidR="006B470B" w:rsidRPr="006B470B" w:rsidRDefault="006B470B" w:rsidP="006B470B">
      <w:pPr>
        <w:suppressAutoHyphens/>
        <w:spacing w:after="0" w:line="24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color w:val="000000"/>
          <w:sz w:val="20"/>
          <w:szCs w:val="20"/>
          <w:lang w:eastAsia="zh-CN"/>
        </w:rPr>
        <w:t>ΥΠΟΥΡΓΕΙΟ ΕΡΓΑΣΙΑΣ &amp; ΚΟΙΝΩΝΙΚΗΣ ΑΣΦΑΛΙΣΗΣ</w:t>
      </w:r>
    </w:p>
    <w:p w:rsidR="006B470B" w:rsidRPr="006B470B" w:rsidRDefault="006B470B" w:rsidP="006B470B">
      <w:pPr>
        <w:suppressAutoHyphens/>
        <w:spacing w:after="0" w:line="240" w:lineRule="auto"/>
        <w:ind w:left="-900"/>
        <w:jc w:val="center"/>
        <w:rPr>
          <w:rFonts w:ascii="Times New Roman" w:eastAsia="Times New Roman" w:hAnsi="Times New Roman" w:cs="Times New Roman"/>
          <w:sz w:val="24"/>
          <w:szCs w:val="24"/>
          <w:lang w:eastAsia="zh-CN"/>
        </w:rPr>
      </w:pPr>
      <w:r w:rsidRPr="006B470B">
        <w:rPr>
          <w:rFonts w:ascii="Verdana" w:eastAsia="Times New Roman" w:hAnsi="Verdana" w:cs="Verdana"/>
          <w:bCs/>
          <w:sz w:val="20"/>
          <w:szCs w:val="20"/>
          <w:lang w:eastAsia="zh-CN"/>
        </w:rPr>
        <w:t>ΔΗΜΟΣΙΑ ΥΠΗΡΕΣΙΑ ΑΠΑΣΧΟΛΗΣΗΣ</w:t>
      </w:r>
    </w:p>
    <w:p w:rsidR="006B470B" w:rsidRPr="006B470B" w:rsidRDefault="006B470B" w:rsidP="006B470B">
      <w:pPr>
        <w:suppressAutoHyphens/>
        <w:spacing w:after="0" w:line="240" w:lineRule="auto"/>
        <w:ind w:left="-900"/>
        <w:jc w:val="center"/>
        <w:rPr>
          <w:rFonts w:ascii="Verdana" w:eastAsia="Verdana" w:hAnsi="Verdana" w:cs="Verdana"/>
          <w:bCs/>
          <w:sz w:val="20"/>
          <w:szCs w:val="20"/>
          <w:lang w:eastAsia="zh-CN"/>
        </w:rPr>
      </w:pPr>
      <w:r w:rsidRPr="006B470B">
        <w:rPr>
          <w:rFonts w:ascii="Times New Roman" w:eastAsia="Times New Roman" w:hAnsi="Times New Roman" w:cs="Times New Roman"/>
          <w:noProof/>
          <w:sz w:val="24"/>
          <w:szCs w:val="24"/>
          <w:lang w:eastAsia="zh-CN"/>
        </w:rPr>
        <w:drawing>
          <wp:anchor distT="0" distB="0" distL="0" distR="0" simplePos="0" relativeHeight="251659264" behindDoc="0" locked="0" layoutInCell="1" allowOverlap="1" wp14:anchorId="204A825E" wp14:editId="657809EB">
            <wp:simplePos x="0" y="0"/>
            <wp:positionH relativeFrom="page">
              <wp:posOffset>3489960</wp:posOffset>
            </wp:positionH>
            <wp:positionV relativeFrom="paragraph">
              <wp:posOffset>50800</wp:posOffset>
            </wp:positionV>
            <wp:extent cx="452120" cy="329565"/>
            <wp:effectExtent l="0" t="0" r="5080" b="0"/>
            <wp:wrapSquare wrapText="largest"/>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2"/>
                    <pic:cNvPicPr>
                      <a:picLocks noChangeAspect="1" noChangeArrowheads="1"/>
                    </pic:cNvPicPr>
                  </pic:nvPicPr>
                  <pic:blipFill>
                    <a:blip r:embed="rId6">
                      <a:extLst>
                        <a:ext uri="{28A0092B-C50C-407E-A947-70E740481C1C}">
                          <a14:useLocalDpi xmlns:a14="http://schemas.microsoft.com/office/drawing/2010/main" val="0"/>
                        </a:ext>
                      </a:extLst>
                    </a:blip>
                    <a:srcRect l="-9" t="-12" r="-9" b="-12"/>
                    <a:stretch>
                      <a:fillRect/>
                    </a:stretch>
                  </pic:blipFill>
                  <pic:spPr bwMode="auto">
                    <a:xfrm>
                      <a:off x="0" y="0"/>
                      <a:ext cx="452120" cy="32956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Pr="006B470B">
        <w:rPr>
          <w:rFonts w:ascii="Verdana" w:eastAsia="Verdana" w:hAnsi="Verdana" w:cs="Verdana"/>
          <w:bCs/>
          <w:sz w:val="20"/>
          <w:szCs w:val="20"/>
          <w:lang w:eastAsia="zh-CN"/>
        </w:rPr>
        <w:t xml:space="preserve">             </w:t>
      </w:r>
    </w:p>
    <w:p w:rsidR="006B470B" w:rsidRPr="006B470B" w:rsidRDefault="006B470B" w:rsidP="006B470B">
      <w:pPr>
        <w:suppressAutoHyphens/>
        <w:spacing w:after="0" w:line="240" w:lineRule="auto"/>
        <w:ind w:left="-900"/>
        <w:jc w:val="center"/>
        <w:rPr>
          <w:rFonts w:ascii="Verdana" w:eastAsia="Times New Roman" w:hAnsi="Verdana" w:cs="Verdana"/>
          <w:sz w:val="20"/>
          <w:szCs w:val="20"/>
          <w:lang w:eastAsia="zh-CN"/>
        </w:rPr>
      </w:pPr>
    </w:p>
    <w:p w:rsidR="006B470B" w:rsidRPr="006B470B" w:rsidRDefault="006B470B" w:rsidP="006B470B">
      <w:pPr>
        <w:suppressAutoHyphens/>
        <w:spacing w:after="0" w:line="240" w:lineRule="auto"/>
        <w:ind w:left="-900"/>
        <w:jc w:val="center"/>
        <w:rPr>
          <w:rFonts w:ascii="Verdana" w:eastAsia="Times New Roman" w:hAnsi="Verdana" w:cs="Verdana"/>
          <w:sz w:val="20"/>
          <w:szCs w:val="20"/>
          <w:lang w:eastAsia="zh-CN"/>
        </w:rPr>
      </w:pPr>
    </w:p>
    <w:p w:rsidR="006B470B" w:rsidRPr="006B470B" w:rsidRDefault="006B470B" w:rsidP="006B470B">
      <w:pPr>
        <w:suppressAutoHyphens/>
        <w:spacing w:after="0" w:line="24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ΣΥΜΦΩΝΗΤΙΚΟ ΣΥΝΕΡΓΑΣΙΑΣ ΣΤΟ ΠΛΑΙΣΙΟ ΤΟΥ ΠΡΟΓΡΑΜΜΑΤΟΣ ΠΡΟΕΡΓΑΣΙΑΣ ΓΙΑ ΑΝΕΡΓΟΥΣ ΝΕΟΥΣ, ΗΛΙΚΙΑΣ 18-30 ΕΤΩΝ.  </w:t>
      </w:r>
    </w:p>
    <w:p w:rsidR="006B470B" w:rsidRPr="006B470B" w:rsidRDefault="006B470B" w:rsidP="006B470B">
      <w:pPr>
        <w:suppressAutoHyphens/>
        <w:spacing w:after="120" w:line="240" w:lineRule="auto"/>
        <w:rPr>
          <w:rFonts w:ascii="Verdana" w:eastAsia="Times New Roman" w:hAnsi="Verdana" w:cs="Verdana"/>
          <w:sz w:val="20"/>
          <w:szCs w:val="20"/>
          <w:lang w:eastAsia="zh-CN"/>
        </w:rPr>
      </w:pPr>
    </w:p>
    <w:p w:rsidR="006B470B" w:rsidRPr="006B470B" w:rsidRDefault="006B470B" w:rsidP="006B470B">
      <w:pPr>
        <w:suppressAutoHyphens/>
        <w:spacing w:after="120" w:line="240" w:lineRule="auto"/>
        <w:rPr>
          <w:rFonts w:ascii="Times New Roman" w:eastAsia="Times New Roman" w:hAnsi="Times New Roman" w:cs="Times New Roman"/>
          <w:sz w:val="24"/>
          <w:szCs w:val="24"/>
          <w:lang w:eastAsia="zh-CN"/>
        </w:rPr>
      </w:pPr>
      <w:proofErr w:type="spellStart"/>
      <w:r w:rsidRPr="006B470B">
        <w:rPr>
          <w:rFonts w:ascii="Verdana" w:eastAsia="Times New Roman" w:hAnsi="Verdana" w:cs="Verdana"/>
          <w:sz w:val="20"/>
          <w:szCs w:val="20"/>
          <w:lang w:eastAsia="zh-CN"/>
        </w:rPr>
        <w:t>Στ</w:t>
      </w:r>
      <w:proofErr w:type="spellEnd"/>
      <w:r w:rsidRPr="006B470B">
        <w:rPr>
          <w:rFonts w:ascii="Verdana" w:eastAsia="Times New Roman" w:hAnsi="Verdana" w:cs="Verdana"/>
          <w:sz w:val="20"/>
          <w:szCs w:val="20"/>
          <w:lang w:eastAsia="zh-CN"/>
        </w:rPr>
        <w:t>__       ___________________ με κωδικό Υπηρεσίας ______________</w:t>
      </w:r>
    </w:p>
    <w:p w:rsidR="006B470B" w:rsidRPr="006B470B" w:rsidRDefault="006B470B" w:rsidP="006B470B">
      <w:pPr>
        <w:suppressAutoHyphens/>
        <w:spacing w:after="120" w:line="240" w:lineRule="auto"/>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σήμερα ________________ ημέρα __________________ οι παρακάτω συμβαλλόμενοι:</w:t>
      </w:r>
    </w:p>
    <w:p w:rsidR="006B470B" w:rsidRPr="006B470B" w:rsidRDefault="006B470B" w:rsidP="006B470B">
      <w:pPr>
        <w:suppressAutoHyphens/>
        <w:spacing w:after="120" w:line="240" w:lineRule="auto"/>
        <w:rPr>
          <w:rFonts w:ascii="Verdana" w:eastAsia="Times New Roman" w:hAnsi="Verdana" w:cs="Verdana"/>
          <w:sz w:val="20"/>
          <w:szCs w:val="20"/>
          <w:lang w:eastAsia="zh-CN"/>
        </w:rPr>
      </w:pPr>
    </w:p>
    <w:p w:rsidR="006B470B" w:rsidRPr="006B470B" w:rsidRDefault="006B470B" w:rsidP="006B470B">
      <w:pPr>
        <w:suppressAutoHyphens/>
        <w:spacing w:after="12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Α) </w:t>
      </w:r>
      <w:r w:rsidRPr="006B470B">
        <w:rPr>
          <w:rFonts w:ascii="Verdana" w:eastAsia="Times New Roman" w:hAnsi="Verdana" w:cs="Verdana"/>
          <w:b/>
          <w:sz w:val="20"/>
          <w:szCs w:val="20"/>
          <w:lang w:eastAsia="zh-CN"/>
        </w:rPr>
        <w:t>Η Δημόσια Υπηρεσία Απασχόλησης (Δ.ΥΠ.Α.),</w:t>
      </w:r>
      <w:r w:rsidRPr="006B470B">
        <w:rPr>
          <w:rFonts w:ascii="Verdana" w:eastAsia="Times New Roman" w:hAnsi="Verdana" w:cs="Verdana"/>
          <w:sz w:val="20"/>
          <w:szCs w:val="20"/>
          <w:lang w:eastAsia="zh-CN"/>
        </w:rPr>
        <w:t xml:space="preserve"> Ν.Π.Δ.Δ., εφεξής αποκαλούμενος  </w:t>
      </w:r>
      <w:r w:rsidRPr="006B470B">
        <w:rPr>
          <w:rFonts w:ascii="Verdana" w:eastAsia="Times New Roman" w:hAnsi="Verdana" w:cs="Verdana"/>
          <w:b/>
          <w:sz w:val="20"/>
          <w:szCs w:val="20"/>
          <w:lang w:eastAsia="zh-CN"/>
        </w:rPr>
        <w:t>«Υπεύθυνος Φορέας/Φορέας Υλοποίησης»</w:t>
      </w:r>
      <w:r w:rsidRPr="006B470B">
        <w:rPr>
          <w:rFonts w:ascii="Verdana" w:eastAsia="Times New Roman" w:hAnsi="Verdana" w:cs="Verdana"/>
          <w:sz w:val="20"/>
          <w:szCs w:val="20"/>
          <w:lang w:eastAsia="zh-CN"/>
        </w:rPr>
        <w:t xml:space="preserve"> που εδρεύει στην Αθήνα, οδός Εθνικής Αντίστασης 8 -  Άλιμος, με Α.Φ.Μ.: 090010376 και εκπροσωπείται νόμιμα από τον Διοικητή του, Σπυρίδων Πρωτοψάλτη, και για την υπογραφή του παρόντος από τον Προϊστάμενο της ως άνω Υπηρεσίας (ΚΠΑ2), σύμφωνα με την εξουσιοδότηση της με </w:t>
      </w:r>
      <w:proofErr w:type="spellStart"/>
      <w:r w:rsidRPr="006B470B">
        <w:rPr>
          <w:rFonts w:ascii="Verdana" w:eastAsia="Times New Roman" w:hAnsi="Verdana" w:cs="Verdana"/>
          <w:sz w:val="20"/>
          <w:szCs w:val="20"/>
          <w:lang w:eastAsia="zh-CN"/>
        </w:rPr>
        <w:t>αριθμ</w:t>
      </w:r>
      <w:proofErr w:type="spellEnd"/>
      <w:r w:rsidRPr="006B470B">
        <w:rPr>
          <w:rFonts w:ascii="Verdana" w:eastAsia="Times New Roman" w:hAnsi="Verdana" w:cs="Verdana"/>
          <w:sz w:val="20"/>
          <w:szCs w:val="20"/>
          <w:lang w:eastAsia="zh-CN"/>
        </w:rPr>
        <w:t xml:space="preserve">. </w:t>
      </w:r>
      <w:bookmarkStart w:id="1" w:name="_Hlk115958443"/>
      <w:bookmarkStart w:id="2" w:name="_Hlk115959319"/>
      <w:r w:rsidRPr="006B470B">
        <w:rPr>
          <w:rFonts w:ascii="Verdana" w:eastAsia="Times New Roman" w:hAnsi="Verdana" w:cs="Verdana"/>
          <w:sz w:val="20"/>
          <w:szCs w:val="20"/>
          <w:lang w:eastAsia="zh-CN"/>
        </w:rPr>
        <w:t>78564/26-08-2022</w:t>
      </w:r>
      <w:bookmarkEnd w:id="1"/>
      <w:r w:rsidRPr="006B470B">
        <w:rPr>
          <w:rFonts w:ascii="Verdana" w:eastAsia="Times New Roman" w:hAnsi="Verdana" w:cs="Verdana"/>
          <w:sz w:val="20"/>
          <w:szCs w:val="20"/>
          <w:lang w:eastAsia="zh-CN"/>
        </w:rPr>
        <w:t xml:space="preserve"> ΚΥΑ (ΦΕΚ 4530/Β’/26-08-2022)</w:t>
      </w:r>
      <w:bookmarkEnd w:id="2"/>
      <w:r w:rsidRPr="006B470B">
        <w:rPr>
          <w:rFonts w:ascii="Verdana" w:eastAsia="Times New Roman" w:hAnsi="Verdana" w:cs="Verdana"/>
          <w:sz w:val="20"/>
          <w:szCs w:val="20"/>
          <w:lang w:eastAsia="zh-CN"/>
        </w:rPr>
        <w:t xml:space="preserve">, όπως τροποποιήθηκε και ισχύει. </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0"/>
          <w:lang w:eastAsia="zh-CN"/>
        </w:rPr>
      </w:pPr>
      <w:r w:rsidRPr="006B470B">
        <w:rPr>
          <w:rFonts w:ascii="Verdana" w:eastAsia="Times New Roman" w:hAnsi="Verdana" w:cs="Verdana"/>
          <w:sz w:val="20"/>
          <w:szCs w:val="20"/>
          <w:lang w:eastAsia="zh-CN"/>
        </w:rPr>
        <w:t xml:space="preserve">Β) </w:t>
      </w:r>
      <w:bookmarkStart w:id="3" w:name="_Hlk115957710"/>
      <w:r w:rsidRPr="006B470B">
        <w:rPr>
          <w:rFonts w:ascii="Verdana" w:eastAsia="Times New Roman" w:hAnsi="Verdana" w:cs="Verdana"/>
          <w:sz w:val="20"/>
          <w:szCs w:val="20"/>
          <w:lang w:eastAsia="zh-CN"/>
        </w:rPr>
        <w:t>____________________________</w:t>
      </w:r>
      <w:bookmarkEnd w:id="3"/>
      <w:r w:rsidRPr="006B470B">
        <w:rPr>
          <w:rFonts w:ascii="Verdana" w:eastAsia="Times New Roman" w:hAnsi="Verdana" w:cs="Verdana"/>
          <w:sz w:val="20"/>
          <w:szCs w:val="20"/>
          <w:lang w:eastAsia="zh-CN"/>
        </w:rPr>
        <w:t xml:space="preserve"> εφεξής αποκαλούμενος </w:t>
      </w:r>
      <w:r w:rsidRPr="006B470B">
        <w:rPr>
          <w:rFonts w:ascii="Verdana" w:eastAsia="Times New Roman" w:hAnsi="Verdana" w:cs="Verdana"/>
          <w:b/>
          <w:sz w:val="20"/>
          <w:szCs w:val="20"/>
          <w:lang w:eastAsia="zh-CN"/>
        </w:rPr>
        <w:t>«πάροχος/επιχείρηση»</w:t>
      </w:r>
      <w:r w:rsidRPr="006B470B">
        <w:rPr>
          <w:rFonts w:ascii="Verdana" w:eastAsia="Times New Roman" w:hAnsi="Verdana" w:cs="Verdana"/>
          <w:sz w:val="20"/>
          <w:szCs w:val="20"/>
          <w:lang w:eastAsia="zh-CN"/>
        </w:rPr>
        <w:t xml:space="preserve"> που εδρεύει στην ____________________ οδός ___________________ </w:t>
      </w:r>
      <w:bookmarkEnd w:id="0"/>
      <w:r w:rsidRPr="006B470B">
        <w:rPr>
          <w:rFonts w:ascii="Verdana" w:eastAsia="Times New Roman" w:hAnsi="Verdana" w:cs="Verdana"/>
          <w:sz w:val="20"/>
          <w:szCs w:val="20"/>
          <w:lang w:eastAsia="zh-CN"/>
        </w:rPr>
        <w:t xml:space="preserve">και Α.Φ.Μ. </w:t>
      </w:r>
      <w:bookmarkStart w:id="4" w:name="_Hlk115956422"/>
      <w:r w:rsidRPr="006B470B">
        <w:rPr>
          <w:rFonts w:ascii="Verdana" w:eastAsia="Times New Roman" w:hAnsi="Verdana" w:cs="Verdana"/>
          <w:sz w:val="20"/>
          <w:szCs w:val="20"/>
          <w:lang w:eastAsia="zh-CN"/>
        </w:rPr>
        <w:t>_________________</w:t>
      </w:r>
      <w:bookmarkEnd w:id="4"/>
      <w:r w:rsidRPr="006B470B">
        <w:rPr>
          <w:rFonts w:ascii="Verdana" w:eastAsia="Times New Roman" w:hAnsi="Verdana" w:cs="Verdana"/>
          <w:sz w:val="20"/>
          <w:szCs w:val="20"/>
          <w:lang w:eastAsia="zh-CN"/>
        </w:rPr>
        <w:t xml:space="preserve">, που εκπροσωπείται νόμιμα για την υπογραφή του παρόντος από τον </w:t>
      </w:r>
      <w:bookmarkStart w:id="5" w:name="_Hlk115957599"/>
      <w:r w:rsidRPr="006B470B">
        <w:rPr>
          <w:rFonts w:ascii="Verdana" w:eastAsia="Times New Roman" w:hAnsi="Verdana" w:cs="Verdana"/>
          <w:sz w:val="20"/>
          <w:szCs w:val="20"/>
          <w:lang w:eastAsia="zh-CN"/>
        </w:rPr>
        <w:t>___________________________________________________________</w:t>
      </w:r>
      <w:bookmarkEnd w:id="5"/>
      <w:r w:rsidRPr="006B470B">
        <w:rPr>
          <w:rFonts w:ascii="Verdana" w:eastAsia="Times New Roman" w:hAnsi="Verdana" w:cs="Verdana"/>
          <w:sz w:val="20"/>
          <w:szCs w:val="20"/>
          <w:lang w:eastAsia="zh-CN"/>
        </w:rPr>
        <w:t>.</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Γ) Ο/</w:t>
      </w:r>
      <w:r w:rsidRPr="006B470B">
        <w:rPr>
          <w:rFonts w:ascii="Verdana" w:eastAsia="Times New Roman" w:hAnsi="Verdana" w:cs="Verdana"/>
          <w:sz w:val="20"/>
          <w:szCs w:val="20"/>
          <w:lang w:val="en-US" w:eastAsia="zh-CN"/>
        </w:rPr>
        <w:t>H</w:t>
      </w:r>
      <w:r w:rsidRPr="006B470B">
        <w:rPr>
          <w:rFonts w:ascii="Verdana" w:eastAsia="Times New Roman" w:hAnsi="Verdana" w:cs="Verdana"/>
          <w:sz w:val="20"/>
          <w:szCs w:val="20"/>
          <w:lang w:eastAsia="zh-CN"/>
        </w:rPr>
        <w:t xml:space="preserve"> </w:t>
      </w:r>
      <w:r w:rsidRPr="006B470B">
        <w:rPr>
          <w:rFonts w:ascii="Verdana" w:eastAsia="Times New Roman" w:hAnsi="Verdana" w:cs="Verdana"/>
          <w:sz w:val="20"/>
          <w:szCs w:val="20"/>
          <w:u w:val="single"/>
          <w:lang w:eastAsia="zh-CN"/>
        </w:rPr>
        <w:t xml:space="preserve">           </w:t>
      </w:r>
      <w:r w:rsidRPr="006B470B">
        <w:rPr>
          <w:rFonts w:ascii="Verdana" w:eastAsia="Times New Roman" w:hAnsi="Verdana" w:cs="Verdana"/>
          <w:sz w:val="20"/>
          <w:szCs w:val="20"/>
          <w:lang w:eastAsia="zh-CN"/>
        </w:rPr>
        <w:t>_________________________</w:t>
      </w:r>
      <w:r w:rsidRPr="006B470B">
        <w:rPr>
          <w:rFonts w:ascii="Verdana" w:eastAsia="Times New Roman" w:hAnsi="Verdana" w:cs="Verdana"/>
          <w:sz w:val="20"/>
          <w:szCs w:val="20"/>
          <w:u w:val="single"/>
          <w:lang w:eastAsia="zh-CN"/>
        </w:rPr>
        <w:t xml:space="preserve">   </w:t>
      </w:r>
      <w:r w:rsidRPr="006B470B">
        <w:rPr>
          <w:rFonts w:ascii="Verdana" w:eastAsia="Times New Roman" w:hAnsi="Verdana" w:cs="Verdana"/>
          <w:sz w:val="20"/>
          <w:szCs w:val="20"/>
          <w:lang w:eastAsia="zh-CN"/>
        </w:rPr>
        <w:t xml:space="preserve"> του __________________________, εφεξής </w:t>
      </w:r>
      <w:proofErr w:type="spellStart"/>
      <w:r w:rsidRPr="006B470B">
        <w:rPr>
          <w:rFonts w:ascii="Verdana" w:eastAsia="Times New Roman" w:hAnsi="Verdana" w:cs="Verdana"/>
          <w:sz w:val="20"/>
          <w:szCs w:val="20"/>
          <w:lang w:eastAsia="zh-CN"/>
        </w:rPr>
        <w:t>αποκαλούμεν</w:t>
      </w:r>
      <w:proofErr w:type="spellEnd"/>
      <w:r w:rsidRPr="006B470B">
        <w:rPr>
          <w:rFonts w:ascii="Verdana" w:eastAsia="Times New Roman" w:hAnsi="Verdana" w:cs="Verdana"/>
          <w:sz w:val="20"/>
          <w:szCs w:val="20"/>
          <w:lang w:eastAsia="zh-CN"/>
        </w:rPr>
        <w:t xml:space="preserve">…. </w:t>
      </w:r>
      <w:r w:rsidRPr="006B470B">
        <w:rPr>
          <w:rFonts w:ascii="Verdana" w:eastAsia="Times New Roman" w:hAnsi="Verdana" w:cs="Verdana"/>
          <w:b/>
          <w:sz w:val="20"/>
          <w:szCs w:val="20"/>
          <w:lang w:eastAsia="zh-CN"/>
        </w:rPr>
        <w:t xml:space="preserve">«Ωφελούμενος/η» </w:t>
      </w:r>
      <w:r w:rsidRPr="006B470B">
        <w:rPr>
          <w:rFonts w:ascii="Verdana" w:eastAsia="Times New Roman" w:hAnsi="Verdana" w:cs="Verdana"/>
          <w:sz w:val="20"/>
          <w:szCs w:val="20"/>
          <w:lang w:eastAsia="zh-CN"/>
        </w:rPr>
        <w:t>με Α.Δ.Τ. ____________________ και Α.Φ.Μ. _______________________ και Αριθμό Μητρώου Δ.ΥΠ.Α.</w:t>
      </w:r>
      <w:r w:rsidRPr="006B470B">
        <w:rPr>
          <w:rFonts w:ascii="Verdana" w:eastAsia="Times New Roman" w:hAnsi="Verdana" w:cs="Verdana"/>
          <w:sz w:val="20"/>
          <w:szCs w:val="24"/>
          <w:lang w:eastAsia="zh-CN"/>
        </w:rPr>
        <w:t xml:space="preserve"> </w:t>
      </w:r>
      <w:bookmarkStart w:id="6" w:name="_Hlk115959793"/>
      <w:r w:rsidRPr="006B470B">
        <w:rPr>
          <w:rFonts w:ascii="Verdana" w:eastAsia="Times New Roman" w:hAnsi="Verdana" w:cs="Verdana"/>
          <w:sz w:val="20"/>
          <w:szCs w:val="24"/>
          <w:lang w:eastAsia="zh-CN"/>
        </w:rPr>
        <w:t>___________</w:t>
      </w:r>
      <w:bookmarkEnd w:id="6"/>
      <w:r w:rsidRPr="006B470B">
        <w:rPr>
          <w:rFonts w:ascii="Verdana" w:eastAsia="Times New Roman" w:hAnsi="Verdana" w:cs="Verdana"/>
          <w:sz w:val="20"/>
          <w:szCs w:val="20"/>
          <w:lang w:eastAsia="zh-CN"/>
        </w:rPr>
        <w:t xml:space="preserve">   συνομολογούν, συμφωνούν και αποδέχονται τα παρακάτω:</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Αντικείμενο του παρόντος Συμφωνητικού αποτελεί η υλοποίηση Προγράμματος Προεργασίας, μέσω του οποίου ο/η Ωφελούμενος/η, θα προετοιμαστεί για την αγορά εργασίας </w:t>
      </w:r>
      <w:r w:rsidRPr="006B470B">
        <w:rPr>
          <w:rFonts w:ascii="Verdana" w:eastAsia="Times New Roman" w:hAnsi="Verdana" w:cs="Verdana"/>
          <w:color w:val="000000"/>
          <w:sz w:val="20"/>
          <w:szCs w:val="20"/>
          <w:lang w:eastAsia="zh-CN"/>
        </w:rPr>
        <w:t>στο αντικείμενο ειδίκευσής του/της ή σύμφωνα με το ΑΣΔ,</w:t>
      </w:r>
      <w:r w:rsidRPr="006B470B">
        <w:rPr>
          <w:rFonts w:ascii="Verdana" w:eastAsia="Times New Roman" w:hAnsi="Verdana" w:cs="Verdana"/>
          <w:sz w:val="20"/>
          <w:szCs w:val="20"/>
          <w:lang w:eastAsia="zh-CN"/>
        </w:rPr>
        <w:t xml:space="preserve"> για διάστημα επτά (7) μηνών και σε θέση που θα του παρέχει </w:t>
      </w:r>
      <w:bookmarkStart w:id="7" w:name="_Hlk115957047"/>
      <w:r w:rsidRPr="006B470B">
        <w:rPr>
          <w:rFonts w:ascii="Verdana" w:eastAsia="Times New Roman" w:hAnsi="Verdana" w:cs="Verdana"/>
          <w:sz w:val="20"/>
          <w:szCs w:val="20"/>
          <w:lang w:eastAsia="zh-CN"/>
        </w:rPr>
        <w:t>η Δ.ΥΠ.Α</w:t>
      </w:r>
      <w:bookmarkEnd w:id="7"/>
      <w:r w:rsidRPr="006B470B">
        <w:rPr>
          <w:rFonts w:ascii="Verdana" w:eastAsia="Times New Roman" w:hAnsi="Verdana" w:cs="Verdana"/>
          <w:sz w:val="20"/>
          <w:szCs w:val="20"/>
          <w:lang w:eastAsia="zh-CN"/>
        </w:rPr>
        <w:t>, υπό τους παρακάτω όρους και συμφωνίες:</w:t>
      </w: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p>
    <w:p w:rsidR="006B470B" w:rsidRPr="006B470B" w:rsidRDefault="006B470B" w:rsidP="006B470B">
      <w:pPr>
        <w:keepNext/>
        <w:widowControl w:val="0"/>
        <w:suppressAutoHyphens/>
        <w:spacing w:after="0" w:line="240" w:lineRule="auto"/>
        <w:jc w:val="center"/>
        <w:outlineLvl w:val="6"/>
        <w:rPr>
          <w:rFonts w:ascii="Verdana" w:eastAsia="Times New Roman" w:hAnsi="Verdana" w:cs="Verdana"/>
          <w:b/>
          <w:bCs/>
          <w:spacing w:val="-3"/>
          <w:sz w:val="20"/>
          <w:szCs w:val="20"/>
          <w:lang w:eastAsia="zh-CN"/>
        </w:rPr>
      </w:pPr>
      <w:r w:rsidRPr="006B470B">
        <w:rPr>
          <w:rFonts w:ascii="Verdana" w:eastAsia="Times New Roman" w:hAnsi="Verdana" w:cs="Verdana"/>
          <w:b/>
          <w:bCs/>
          <w:spacing w:val="-3"/>
          <w:sz w:val="20"/>
          <w:szCs w:val="20"/>
          <w:lang w:eastAsia="zh-CN"/>
        </w:rPr>
        <w:lastRenderedPageBreak/>
        <w:t>Άρθρο 1</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Στα πλαίσια του ανωτέρω προγράμματος η Δ.ΥΠ.Α αναλαμβάνει την υποχρέωση να τοποθετήσει </w:t>
      </w:r>
      <w:r w:rsidRPr="006B470B">
        <w:rPr>
          <w:rFonts w:ascii="Verdana" w:eastAsia="Times New Roman" w:hAnsi="Verdana" w:cs="Verdana"/>
          <w:b/>
          <w:sz w:val="20"/>
          <w:szCs w:val="20"/>
          <w:lang w:eastAsia="zh-CN"/>
        </w:rPr>
        <w:t xml:space="preserve">τον/την Ωφελούμενο/η, σε θέση του τομέα της ειδικότητάς του, ήτοι </w:t>
      </w:r>
      <w:r w:rsidRPr="006B470B">
        <w:rPr>
          <w:rFonts w:ascii="Verdana" w:eastAsia="Times New Roman" w:hAnsi="Verdana" w:cs="Verdana"/>
          <w:sz w:val="20"/>
          <w:szCs w:val="24"/>
          <w:lang w:eastAsia="zh-CN"/>
        </w:rPr>
        <w:t>________________</w:t>
      </w:r>
      <w:r w:rsidRPr="006B470B">
        <w:rPr>
          <w:rFonts w:ascii="Verdana" w:eastAsia="Times New Roman" w:hAnsi="Verdana" w:cs="Verdana"/>
          <w:sz w:val="20"/>
          <w:szCs w:val="24"/>
          <w:u w:val="single"/>
          <w:lang w:eastAsia="zh-CN"/>
        </w:rPr>
        <w:t xml:space="preserve">_     </w:t>
      </w:r>
      <w:r w:rsidRPr="006B470B">
        <w:rPr>
          <w:rFonts w:ascii="Verdana" w:eastAsia="Times New Roman" w:hAnsi="Verdana" w:cs="Verdana"/>
          <w:sz w:val="20"/>
          <w:szCs w:val="20"/>
          <w:lang w:eastAsia="zh-CN"/>
        </w:rPr>
        <w:t>,</w:t>
      </w:r>
      <w:r w:rsidRPr="006B470B">
        <w:rPr>
          <w:rFonts w:ascii="Verdana" w:eastAsia="Times New Roman" w:hAnsi="Verdana" w:cs="Verdana"/>
          <w:color w:val="FF0000"/>
          <w:sz w:val="20"/>
          <w:szCs w:val="20"/>
          <w:lang w:eastAsia="zh-CN"/>
        </w:rPr>
        <w:t xml:space="preserve"> </w:t>
      </w:r>
      <w:r w:rsidRPr="006B470B">
        <w:rPr>
          <w:rFonts w:ascii="Verdana" w:eastAsia="Times New Roman" w:hAnsi="Verdana" w:cs="Verdana"/>
          <w:sz w:val="20"/>
          <w:szCs w:val="20"/>
          <w:lang w:eastAsia="zh-CN"/>
        </w:rPr>
        <w:t>για το χρονικό διάστημα επτά (7) μηνών, προκειμένου αυτός/ή να προετοιμαστεί για την αγορά εργασίας.</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keepNext/>
        <w:widowControl w:val="0"/>
        <w:numPr>
          <w:ilvl w:val="6"/>
          <w:numId w:val="0"/>
        </w:numPr>
        <w:tabs>
          <w:tab w:val="num" w:pos="0"/>
        </w:tabs>
        <w:suppressAutoHyphens/>
        <w:spacing w:after="0" w:line="240" w:lineRule="auto"/>
        <w:jc w:val="center"/>
        <w:outlineLvl w:val="6"/>
        <w:rPr>
          <w:rFonts w:ascii="Verdana" w:eastAsia="Times New Roman" w:hAnsi="Verdana" w:cs="Verdana"/>
          <w:b/>
          <w:bCs/>
          <w:spacing w:val="-3"/>
          <w:sz w:val="20"/>
          <w:szCs w:val="20"/>
          <w:lang w:eastAsia="zh-CN"/>
        </w:rPr>
      </w:pPr>
      <w:r w:rsidRPr="006B470B">
        <w:rPr>
          <w:rFonts w:ascii="Verdana" w:eastAsia="Times New Roman" w:hAnsi="Verdana" w:cs="Verdana"/>
          <w:b/>
          <w:bCs/>
          <w:spacing w:val="-3"/>
          <w:sz w:val="20"/>
          <w:szCs w:val="20"/>
          <w:lang w:eastAsia="zh-CN"/>
        </w:rPr>
        <w:t>Άρθρο 2</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numPr>
          <w:ilvl w:val="0"/>
          <w:numId w:val="1"/>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Ο πάροχος/επιχείρηση υποχρεούται να τηρεί όλους τους εφαρμοστέους νόμους και κανονισμούς σχετικά με την ασφάλεια και την υγεία των απασχολουμένων στην επιχείρησή του, και να λαμβάνει όλα τα απαιτούμενα μέτρα πρόληψης και προστασίας, η δε τηρούμενη έναντι του ωφελούμενου συμπεριφορά του να είναι σύμφωνη με τα χρηστά και συναλλακτικά ήθη.</w:t>
      </w:r>
    </w:p>
    <w:p w:rsidR="006B470B" w:rsidRPr="006B470B" w:rsidRDefault="006B470B" w:rsidP="006B470B">
      <w:pPr>
        <w:numPr>
          <w:ilvl w:val="0"/>
          <w:numId w:val="1"/>
        </w:numPr>
        <w:tabs>
          <w:tab w:val="left" w:pos="0"/>
        </w:tabs>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b/>
          <w:bCs/>
          <w:iCs/>
          <w:color w:val="000000"/>
          <w:sz w:val="20"/>
          <w:szCs w:val="20"/>
          <w:lang w:eastAsia="zh-CN"/>
        </w:rPr>
        <w:t>Υπεύθυνος/επιβλέπων της προεργασίας ορίζεται ο εργοδότης ή άλλος εργαζόμενος, ο οποίος απασχολείται με σχέση πλήρους και εξαρτημένης εργασίας, και διαθέτει συναφή τίτλο σπουδών με την ειδικότητα του ωφελούμενου ή συναφή άδεια άσκησης επαγγέλματος ή τουλάχιστον ένα (1) έτος εργασιακής εμπειρίας στο αντικείμενο όπου θα εκπαιδευτεί ο ωφελούμενος.</w:t>
      </w:r>
    </w:p>
    <w:p w:rsidR="006B470B" w:rsidRPr="006B470B" w:rsidRDefault="006B470B" w:rsidP="006B470B">
      <w:pPr>
        <w:tabs>
          <w:tab w:val="left" w:pos="0"/>
        </w:tabs>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b/>
          <w:bCs/>
          <w:iCs/>
          <w:color w:val="000000"/>
          <w:sz w:val="20"/>
          <w:szCs w:val="20"/>
          <w:lang w:eastAsia="zh-CN"/>
        </w:rPr>
        <w:t xml:space="preserve">Υπεύθυνος/επιβλέπων της προεργασίας ορίζεται από την επιχείρηση ο/η </w:t>
      </w:r>
      <w:r w:rsidRPr="006B470B">
        <w:rPr>
          <w:rFonts w:ascii="Verdana" w:eastAsia="Times New Roman" w:hAnsi="Verdana" w:cs="Verdana"/>
          <w:sz w:val="20"/>
          <w:szCs w:val="24"/>
          <w:lang w:eastAsia="zh-CN"/>
        </w:rPr>
        <w:t>________________________________________</w:t>
      </w:r>
      <w:r w:rsidRPr="006B470B">
        <w:rPr>
          <w:rFonts w:ascii="Verdana" w:eastAsia="Times New Roman" w:hAnsi="Verdana" w:cs="Verdana"/>
          <w:b/>
          <w:bCs/>
          <w:iCs/>
          <w:color w:val="000000"/>
          <w:sz w:val="20"/>
          <w:szCs w:val="20"/>
          <w:u w:val="single"/>
          <w:lang w:eastAsia="zh-CN"/>
        </w:rPr>
        <w:t xml:space="preserve">     </w:t>
      </w:r>
      <w:r w:rsidRPr="006B470B">
        <w:rPr>
          <w:rFonts w:ascii="Verdana" w:eastAsia="Times New Roman" w:hAnsi="Verdana" w:cs="Verdana"/>
          <w:b/>
          <w:bCs/>
          <w:iCs/>
          <w:color w:val="000000"/>
          <w:sz w:val="20"/>
          <w:szCs w:val="20"/>
          <w:lang w:eastAsia="zh-CN"/>
        </w:rPr>
        <w:t xml:space="preserve"> με ΑΔΤ </w:t>
      </w:r>
      <w:r w:rsidRPr="006B470B">
        <w:rPr>
          <w:rFonts w:ascii="Verdana" w:eastAsia="Times New Roman" w:hAnsi="Verdana" w:cs="Verdana"/>
          <w:sz w:val="20"/>
          <w:szCs w:val="20"/>
          <w:lang w:eastAsia="zh-CN"/>
        </w:rPr>
        <w:t xml:space="preserve">___________________ </w:t>
      </w:r>
      <w:r w:rsidRPr="006B470B">
        <w:rPr>
          <w:rFonts w:ascii="Verdana" w:eastAsia="Times New Roman" w:hAnsi="Verdana" w:cs="Verdana"/>
          <w:b/>
          <w:bCs/>
          <w:iCs/>
          <w:color w:val="000000"/>
          <w:sz w:val="20"/>
          <w:szCs w:val="20"/>
          <w:lang w:eastAsia="zh-CN"/>
        </w:rPr>
        <w:t xml:space="preserve">και ΑΦΜ </w:t>
      </w:r>
      <w:r w:rsidRPr="006B470B">
        <w:rPr>
          <w:rFonts w:ascii="Verdana" w:eastAsia="Times New Roman" w:hAnsi="Verdana" w:cs="Verdana"/>
          <w:sz w:val="20"/>
          <w:szCs w:val="24"/>
          <w:lang w:eastAsia="zh-CN"/>
        </w:rPr>
        <w:t>________________________</w:t>
      </w:r>
      <w:r w:rsidRPr="006B470B">
        <w:rPr>
          <w:rFonts w:ascii="Verdana" w:eastAsia="Times New Roman" w:hAnsi="Verdana" w:cs="Verdana"/>
          <w:b/>
          <w:bCs/>
          <w:iCs/>
          <w:color w:val="000000"/>
          <w:sz w:val="20"/>
          <w:szCs w:val="20"/>
          <w:lang w:eastAsia="zh-CN"/>
        </w:rPr>
        <w:t xml:space="preserve"> </w:t>
      </w: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Η ακριβής θέση προεργασίας (πάροχος, διεύθυνση, τηλέφωνο </w:t>
      </w:r>
      <w:proofErr w:type="spellStart"/>
      <w:r w:rsidRPr="006B470B">
        <w:rPr>
          <w:rFonts w:ascii="Verdana" w:eastAsia="Times New Roman" w:hAnsi="Verdana" w:cs="Verdana"/>
          <w:sz w:val="20"/>
          <w:szCs w:val="20"/>
          <w:lang w:eastAsia="zh-CN"/>
        </w:rPr>
        <w:t>κλπ</w:t>
      </w:r>
      <w:proofErr w:type="spellEnd"/>
      <w:r w:rsidRPr="006B470B">
        <w:rPr>
          <w:rFonts w:ascii="Verdana" w:eastAsia="Times New Roman" w:hAnsi="Verdana" w:cs="Verdana"/>
          <w:sz w:val="20"/>
          <w:szCs w:val="20"/>
          <w:lang w:eastAsia="zh-CN"/>
        </w:rPr>
        <w:t xml:space="preserve">) καθώς και τα στοιχεία του Υπευθύνου/Επόπτη, ο οποίος έχει την ευθύνη του ωφελούμενου, παρατίθενται αναλυτικά στο συνημμένο </w:t>
      </w:r>
      <w:r w:rsidRPr="006B470B">
        <w:rPr>
          <w:rFonts w:ascii="Verdana" w:eastAsia="Times New Roman" w:hAnsi="Verdana" w:cs="Verdana"/>
          <w:bCs/>
          <w:sz w:val="20"/>
          <w:szCs w:val="20"/>
          <w:lang w:eastAsia="zh-CN"/>
        </w:rPr>
        <w:t>«Φύλλο Συμπληρωματικών Στοιχείων Θέσης Προεργασίας»</w:t>
      </w:r>
      <w:r w:rsidRPr="006B470B">
        <w:rPr>
          <w:rFonts w:ascii="Verdana" w:eastAsia="Times New Roman" w:hAnsi="Verdana" w:cs="Verdana"/>
          <w:sz w:val="20"/>
          <w:szCs w:val="20"/>
          <w:lang w:eastAsia="zh-CN"/>
        </w:rPr>
        <w:t xml:space="preserve"> </w:t>
      </w:r>
      <w:r w:rsidRPr="006B470B">
        <w:rPr>
          <w:rFonts w:ascii="Verdana" w:eastAsia="Times New Roman" w:hAnsi="Verdana" w:cs="Verdana"/>
          <w:bCs/>
          <w:sz w:val="20"/>
          <w:szCs w:val="20"/>
          <w:lang w:eastAsia="zh-CN"/>
        </w:rPr>
        <w:t>(Έντυπο Α’)</w:t>
      </w:r>
      <w:r w:rsidRPr="006B470B">
        <w:rPr>
          <w:rFonts w:ascii="Verdana" w:eastAsia="Times New Roman" w:hAnsi="Verdana" w:cs="Verdana"/>
          <w:sz w:val="20"/>
          <w:szCs w:val="20"/>
          <w:lang w:eastAsia="zh-CN"/>
        </w:rPr>
        <w:t>, που αποτελεί αναπόσπαστο τμήμα του συμφωνητικού.</w:t>
      </w:r>
      <w:r w:rsidRPr="006B470B">
        <w:rPr>
          <w:rFonts w:ascii="Times New Roman" w:eastAsia="Times New Roman" w:hAnsi="Times New Roman" w:cs="Times New Roman"/>
          <w:sz w:val="24"/>
          <w:szCs w:val="24"/>
          <w:lang w:eastAsia="zh-CN"/>
        </w:rPr>
        <w:t xml:space="preserve"> </w:t>
      </w:r>
    </w:p>
    <w:p w:rsidR="006B470B" w:rsidRPr="006B470B" w:rsidRDefault="006B470B" w:rsidP="006B470B">
      <w:pPr>
        <w:numPr>
          <w:ilvl w:val="0"/>
          <w:numId w:val="1"/>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Ο πάροχος/επιχείρηση υποχρεούται σε περίπτωση διενέργειας ελέγχων:</w:t>
      </w:r>
    </w:p>
    <w:p w:rsidR="006B470B" w:rsidRPr="006B470B" w:rsidRDefault="006B470B" w:rsidP="006B470B">
      <w:pPr>
        <w:numPr>
          <w:ilvl w:val="0"/>
          <w:numId w:val="2"/>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να παρέχει κάθε δυνατή βοήθεια, κατά τον έλεγχο, στους ελεγκτές υπαλλήλους της Δ.ΥΠ.Α. σύμφωνα με το άρθρο 29 του ν.4144/2013,</w:t>
      </w:r>
    </w:p>
    <w:p w:rsidR="006B470B" w:rsidRPr="006B470B" w:rsidRDefault="006B470B" w:rsidP="006B470B">
      <w:pPr>
        <w:numPr>
          <w:ilvl w:val="0"/>
          <w:numId w:val="2"/>
        </w:numPr>
        <w:tabs>
          <w:tab w:val="left" w:pos="0"/>
        </w:tabs>
        <w:suppressAutoHyphens/>
        <w:autoSpaceDE w:val="0"/>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να συνεργαστεί με τα αρμόδια ελεγκτικά όργανα της Ελλάδας και της Ευρωπαϊκής Ένωσης και την παροχή σε αυτά όλων των δικαιολογητικών, στοιχείων που ζητούνται.</w:t>
      </w:r>
    </w:p>
    <w:p w:rsidR="006B470B" w:rsidRDefault="006B470B" w:rsidP="006B470B">
      <w:pPr>
        <w:suppressAutoHyphens/>
        <w:autoSpaceDE w:val="0"/>
        <w:spacing w:after="0" w:line="360" w:lineRule="auto"/>
        <w:jc w:val="both"/>
        <w:rPr>
          <w:rFonts w:ascii="Verdana" w:eastAsia="Times New Roman" w:hAnsi="Verdana" w:cs="Verdana"/>
          <w:sz w:val="20"/>
          <w:szCs w:val="20"/>
          <w:lang w:eastAsia="zh-CN"/>
        </w:rPr>
      </w:pPr>
      <w:r w:rsidRPr="006B470B">
        <w:rPr>
          <w:rFonts w:ascii="Verdana" w:eastAsia="Times New Roman" w:hAnsi="Verdana" w:cs="Verdana"/>
          <w:sz w:val="20"/>
          <w:szCs w:val="20"/>
          <w:lang w:eastAsia="zh-CN"/>
        </w:rPr>
        <w:t xml:space="preserve">Επίσης υποχρεούται να τηρεί τα αποδεικτικά στοιχεία και έγγραφα που αναφέρονται στην με </w:t>
      </w:r>
      <w:proofErr w:type="spellStart"/>
      <w:r w:rsidRPr="006B470B">
        <w:rPr>
          <w:rFonts w:ascii="Verdana" w:eastAsia="Times New Roman" w:hAnsi="Verdana" w:cs="Verdana"/>
          <w:sz w:val="20"/>
          <w:szCs w:val="20"/>
          <w:lang w:eastAsia="zh-CN"/>
        </w:rPr>
        <w:t>αριθμ</w:t>
      </w:r>
      <w:proofErr w:type="spellEnd"/>
      <w:r w:rsidRPr="006B470B">
        <w:rPr>
          <w:rFonts w:ascii="Verdana" w:eastAsia="Times New Roman" w:hAnsi="Verdana" w:cs="Verdana"/>
          <w:sz w:val="20"/>
          <w:szCs w:val="20"/>
          <w:lang w:eastAsia="zh-CN"/>
        </w:rPr>
        <w:t>. 78564/26-08-2022 ΚΥΑ (ΦΕΚ 4530/Β’/26-08-2022) όπως τροποποιήθηκε και ισχύει, και στην οικεία Δημόσια Πρόσκληση για τουλάχιστον τρία (3) έτη, μετά τη λήξη του προγράμματος.</w:t>
      </w:r>
    </w:p>
    <w:p w:rsidR="006B470B" w:rsidRPr="006B470B" w:rsidRDefault="006B470B" w:rsidP="006B470B">
      <w:pPr>
        <w:suppressAutoHyphens/>
        <w:autoSpaceDE w:val="0"/>
        <w:spacing w:after="0" w:line="360" w:lineRule="auto"/>
        <w:jc w:val="both"/>
        <w:rPr>
          <w:rFonts w:ascii="Verdana" w:eastAsia="Times New Roman" w:hAnsi="Verdana" w:cs="Verdana"/>
          <w:sz w:val="8"/>
          <w:szCs w:val="8"/>
          <w:lang w:eastAsia="zh-CN"/>
        </w:rPr>
      </w:pPr>
    </w:p>
    <w:p w:rsidR="006B470B" w:rsidRPr="006B470B" w:rsidRDefault="006B470B" w:rsidP="006B470B">
      <w:pPr>
        <w:keepNext/>
        <w:widowControl w:val="0"/>
        <w:numPr>
          <w:ilvl w:val="7"/>
          <w:numId w:val="0"/>
        </w:numPr>
        <w:tabs>
          <w:tab w:val="num" w:pos="0"/>
        </w:tabs>
        <w:suppressAutoHyphens/>
        <w:spacing w:after="0" w:line="240" w:lineRule="auto"/>
        <w:jc w:val="center"/>
        <w:outlineLvl w:val="7"/>
        <w:rPr>
          <w:rFonts w:ascii="Verdana" w:eastAsia="Times New Roman" w:hAnsi="Verdana" w:cs="Verdana"/>
          <w:b/>
          <w:bCs/>
          <w:spacing w:val="-3"/>
          <w:sz w:val="20"/>
          <w:szCs w:val="20"/>
          <w:lang w:eastAsia="zh-CN"/>
        </w:rPr>
      </w:pPr>
      <w:r w:rsidRPr="006B470B">
        <w:rPr>
          <w:rFonts w:ascii="Verdana" w:eastAsia="Times New Roman" w:hAnsi="Verdana" w:cs="Verdana"/>
          <w:b/>
          <w:bCs/>
          <w:spacing w:val="-3"/>
          <w:sz w:val="20"/>
          <w:szCs w:val="20"/>
          <w:lang w:eastAsia="zh-CN"/>
        </w:rPr>
        <w:t>Άρθρο 3</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numPr>
          <w:ilvl w:val="0"/>
          <w:numId w:val="6"/>
        </w:numPr>
        <w:suppressAutoHyphens/>
        <w:spacing w:after="200" w:line="360" w:lineRule="auto"/>
        <w:jc w:val="both"/>
        <w:rPr>
          <w:rFonts w:ascii="Calibri" w:eastAsia="Times New Roman" w:hAnsi="Calibri" w:cs="Calibri"/>
          <w:szCs w:val="24"/>
          <w:lang w:eastAsia="zh-CN"/>
        </w:rPr>
      </w:pPr>
      <w:r w:rsidRPr="006B470B">
        <w:rPr>
          <w:rFonts w:ascii="Verdana" w:eastAsia="Times New Roman" w:hAnsi="Verdana" w:cs="Verdana"/>
          <w:sz w:val="20"/>
          <w:lang w:eastAsia="zh-CN"/>
        </w:rPr>
        <w:t xml:space="preserve">Ο/Η Ωφελούμενος/η αποδέχεται την τοποθέτηση σε θέση προς προετοιμασία για την αγορά εργασίας, σύμφωνα με τον σκοπό του παρόντος Συμφωνητικού και αναλαμβάνει την </w:t>
      </w:r>
      <w:r w:rsidRPr="006B470B">
        <w:rPr>
          <w:rFonts w:ascii="Verdana" w:eastAsia="Times New Roman" w:hAnsi="Verdana" w:cs="Verdana"/>
          <w:sz w:val="20"/>
          <w:lang w:eastAsia="zh-CN"/>
        </w:rPr>
        <w:lastRenderedPageBreak/>
        <w:t>υποχρέωση προεργασίας με συνέπεια και να επιδείξει επιμέλεια κατά</w:t>
      </w:r>
      <w:r w:rsidRPr="006B470B">
        <w:rPr>
          <w:rFonts w:ascii="Calibri" w:eastAsia="Times New Roman" w:hAnsi="Calibri" w:cs="Calibri"/>
          <w:lang w:eastAsia="zh-CN"/>
        </w:rPr>
        <w:t xml:space="preserve"> </w:t>
      </w:r>
      <w:r w:rsidRPr="006B470B">
        <w:rPr>
          <w:rFonts w:ascii="Verdana" w:eastAsia="Times New Roman" w:hAnsi="Verdana" w:cs="Verdana"/>
          <w:sz w:val="20"/>
          <w:szCs w:val="20"/>
          <w:lang w:eastAsia="zh-CN"/>
        </w:rPr>
        <w:t>την τοποθέτησή του/ης, σε συγκεκριμένη θέση σχετική με τον</w:t>
      </w:r>
      <w:r w:rsidRPr="006B470B">
        <w:rPr>
          <w:rFonts w:ascii="Verdana" w:eastAsia="Times New Roman" w:hAnsi="Verdana" w:cs="Verdana"/>
          <w:b/>
          <w:sz w:val="20"/>
          <w:szCs w:val="20"/>
          <w:lang w:eastAsia="zh-CN"/>
        </w:rPr>
        <w:t xml:space="preserve"> </w:t>
      </w:r>
      <w:r w:rsidRPr="006B470B">
        <w:rPr>
          <w:rFonts w:ascii="Verdana" w:eastAsia="Times New Roman" w:hAnsi="Verdana" w:cs="Verdana"/>
          <w:sz w:val="20"/>
          <w:szCs w:val="20"/>
          <w:lang w:eastAsia="zh-CN"/>
        </w:rPr>
        <w:t xml:space="preserve">τομέα </w:t>
      </w:r>
      <w:r w:rsidRPr="006B470B">
        <w:rPr>
          <w:rFonts w:ascii="Verdana" w:eastAsia="Times New Roman" w:hAnsi="Verdana" w:cs="Verdana"/>
          <w:color w:val="000000"/>
          <w:sz w:val="20"/>
          <w:szCs w:val="20"/>
          <w:lang w:eastAsia="zh-CN"/>
        </w:rPr>
        <w:t>της ειδίκευσής</w:t>
      </w:r>
      <w:r w:rsidRPr="006B470B">
        <w:rPr>
          <w:rFonts w:ascii="Verdana" w:eastAsia="Times New Roman" w:hAnsi="Verdana" w:cs="Verdana"/>
          <w:sz w:val="20"/>
          <w:szCs w:val="20"/>
          <w:lang w:eastAsia="zh-CN"/>
        </w:rPr>
        <w:t xml:space="preserve"> του/ης, ή σύμφωνα με το ΑΣΔ για την προετοιμασία του/ης  εν</w:t>
      </w:r>
      <w:r w:rsidRPr="006B470B">
        <w:rPr>
          <w:rFonts w:ascii="Verdana" w:eastAsia="Times New Roman" w:hAnsi="Verdana" w:cs="Verdana"/>
          <w:color w:val="000000"/>
          <w:sz w:val="20"/>
          <w:szCs w:val="20"/>
          <w:lang w:eastAsia="zh-CN"/>
        </w:rPr>
        <w:t>όψει της ένταξής</w:t>
      </w:r>
      <w:r w:rsidRPr="006B470B">
        <w:rPr>
          <w:rFonts w:ascii="Verdana" w:eastAsia="Times New Roman" w:hAnsi="Verdana" w:cs="Verdana"/>
          <w:sz w:val="20"/>
          <w:szCs w:val="20"/>
          <w:lang w:eastAsia="zh-CN"/>
        </w:rPr>
        <w:t xml:space="preserve"> του/ης στην αγορά εργασίας, διάρκειας επτά (7) μηνών.</w:t>
      </w:r>
    </w:p>
    <w:p w:rsidR="006B470B" w:rsidRPr="006B470B" w:rsidRDefault="006B470B" w:rsidP="006B470B">
      <w:pPr>
        <w:numPr>
          <w:ilvl w:val="0"/>
          <w:numId w:val="6"/>
        </w:numPr>
        <w:suppressAutoHyphens/>
        <w:spacing w:after="200" w:line="360" w:lineRule="auto"/>
        <w:jc w:val="both"/>
        <w:rPr>
          <w:rFonts w:ascii="Verdana" w:eastAsia="Times New Roman" w:hAnsi="Verdana" w:cs="Verdana"/>
          <w:sz w:val="20"/>
          <w:szCs w:val="20"/>
          <w:lang w:eastAsia="zh-CN"/>
        </w:rPr>
      </w:pPr>
      <w:r w:rsidRPr="006B470B">
        <w:rPr>
          <w:rFonts w:ascii="Verdana" w:eastAsia="Times New Roman" w:hAnsi="Verdana" w:cs="Verdana"/>
          <w:sz w:val="20"/>
          <w:szCs w:val="20"/>
          <w:lang w:eastAsia="zh-CN"/>
        </w:rPr>
        <w:t>Ο/Η Ωφελούμενος/η παρέχει τη συγκατάθεσή του/της για την περαιτέρω επεξεργασία από τους αρμόδιους φορείς, των προσωπικών δεδομένων του, συμπεριλαμβανομένων και των ευαίσθητων, που τηρούνται για τις ανάγκες υλοποίησης του παρόντος προγράμματος, για το σκοπό εξαγωγής στατιστικών δεδομένων στο πλαίσιο της διενέργειας ερευνών και της εκπόνησης μελετών για την αξιολόγηση του εν λόγω προγράμματος.</w:t>
      </w:r>
    </w:p>
    <w:p w:rsidR="006B470B" w:rsidRPr="006B470B" w:rsidRDefault="006B470B" w:rsidP="006B470B">
      <w:pPr>
        <w:suppressAutoHyphens/>
        <w:autoSpaceDE w:val="0"/>
        <w:spacing w:after="0" w:line="360" w:lineRule="auto"/>
        <w:ind w:left="360" w:hanging="360"/>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3.</w:t>
      </w:r>
      <w:r w:rsidRPr="006B470B">
        <w:rPr>
          <w:rFonts w:ascii="Verdana" w:eastAsia="Times New Roman" w:hAnsi="Verdana" w:cs="Verdana"/>
          <w:sz w:val="20"/>
          <w:szCs w:val="20"/>
          <w:lang w:eastAsia="zh-CN"/>
        </w:rPr>
        <w:tab/>
        <w:t xml:space="preserve">Ο/Η Ωφελούμενος/η υποχρεούται, σε περίπτωση διενέργειας επιτόπιων επαληθεύσεων (ελέγχων), να συνεργαστεί με τα αρμόδια ελεγκτικά όργανα της Ελλάδας και της Ευρωπαϊκής Ένωσης και να παράσχει τις απαραίτητες πληροφορίες και τα στοιχεία που τυχόν του ζητηθούν, σε σχέση με τη συμμετοχή του στη δράση. </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6B470B">
        <w:rPr>
          <w:rFonts w:ascii="Verdana" w:eastAsia="MS Mincho" w:hAnsi="Verdana" w:cs="Verdana"/>
          <w:b/>
          <w:spacing w:val="40"/>
          <w:sz w:val="20"/>
          <w:szCs w:val="20"/>
          <w:lang w:eastAsia="zh-CN"/>
        </w:rPr>
        <w:t>Άρθρο 4</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Το παρόν είναι Συμφωνητικό για το πρόγραμμα προεργασίας για άνεργους νέους, ηλικίας 18-30 ετών, συνολικής διάρκειας επτά (7) μηνών. Η ισχύς του παρόντος αρχίζει την ____________ και λήγει την ____________ αυτοδικαίως και χωρίς την υποχρέωση καταβολής οποιασδήποτε αποζημίωσης εκ μέρους του φορέα Δ.ΥΠ.Α.</w:t>
      </w:r>
    </w:p>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6B470B" w:rsidRPr="006B470B" w:rsidRDefault="006B470B" w:rsidP="006B470B">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6B470B">
        <w:rPr>
          <w:rFonts w:ascii="Verdana" w:eastAsia="MS Mincho" w:hAnsi="Verdana" w:cs="Verdana"/>
          <w:b/>
          <w:spacing w:val="40"/>
          <w:sz w:val="20"/>
          <w:szCs w:val="20"/>
          <w:lang w:eastAsia="zh-CN"/>
        </w:rPr>
        <w:t>Άρθρο 5</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suppressAutoHyphens/>
        <w:spacing w:after="12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ko-KR"/>
        </w:rPr>
        <w:t xml:space="preserve">1. Η Δ.ΥΠ.Α. βάσει της με αριθμό </w:t>
      </w:r>
      <w:r w:rsidRPr="006B470B">
        <w:rPr>
          <w:rFonts w:ascii="Verdana" w:eastAsia="Times New Roman" w:hAnsi="Verdana" w:cs="Verdana"/>
          <w:sz w:val="20"/>
          <w:szCs w:val="20"/>
          <w:lang w:eastAsia="zh-CN"/>
        </w:rPr>
        <w:t>78564/26-08-2022 ΚΥΑ (ΦΕΚ 4530/Β’/26-08-2022) όπως τροποποιήθηκε και ισχύει</w:t>
      </w:r>
      <w:r w:rsidRPr="006B470B">
        <w:rPr>
          <w:rFonts w:ascii="Verdana" w:eastAsia="Times New Roman" w:hAnsi="Verdana" w:cs="Verdana"/>
          <w:sz w:val="20"/>
          <w:szCs w:val="20"/>
          <w:lang w:eastAsia="ko-KR"/>
        </w:rPr>
        <w:t xml:space="preserve">, αναλαμβάνει τη χρηματοδότηση του προγράμματος. </w:t>
      </w:r>
    </w:p>
    <w:p w:rsidR="006B470B" w:rsidRPr="006B470B" w:rsidRDefault="006B470B" w:rsidP="006B470B">
      <w:pPr>
        <w:suppressAutoHyphens/>
        <w:spacing w:after="0" w:line="360" w:lineRule="auto"/>
        <w:jc w:val="both"/>
        <w:rPr>
          <w:rFonts w:ascii="Verdana" w:eastAsia="Times New Roman" w:hAnsi="Verdana" w:cs="Verdana"/>
          <w:b/>
          <w:bCs/>
          <w:sz w:val="20"/>
          <w:szCs w:val="20"/>
          <w:lang w:eastAsia="ko-KR"/>
        </w:rPr>
      </w:pPr>
      <w:r w:rsidRPr="006B470B">
        <w:rPr>
          <w:rFonts w:ascii="Verdana" w:eastAsia="SimSun" w:hAnsi="Verdana" w:cs="Verdana"/>
          <w:sz w:val="20"/>
          <w:szCs w:val="20"/>
          <w:lang w:eastAsia="zh-CN"/>
        </w:rPr>
        <w:t xml:space="preserve">2. Η Δ.ΥΠ.Α. </w:t>
      </w:r>
      <w:r w:rsidRPr="006B470B">
        <w:rPr>
          <w:rFonts w:ascii="Verdana" w:eastAsia="Times New Roman" w:hAnsi="Verdana" w:cs="Verdana"/>
          <w:bCs/>
          <w:sz w:val="20"/>
          <w:szCs w:val="20"/>
          <w:lang w:eastAsia="ko-KR"/>
        </w:rPr>
        <w:t xml:space="preserve">καταβάλλει στους </w:t>
      </w:r>
      <w:r w:rsidRPr="006B470B">
        <w:rPr>
          <w:rFonts w:ascii="Verdana" w:eastAsia="Times New Roman" w:hAnsi="Verdana" w:cs="Verdana"/>
          <w:bCs/>
          <w:sz w:val="20"/>
          <w:szCs w:val="20"/>
          <w:lang w:eastAsia="zh-CN"/>
        </w:rPr>
        <w:t xml:space="preserve">ωφελούμενους, </w:t>
      </w:r>
      <w:r w:rsidRPr="006B470B">
        <w:rPr>
          <w:rFonts w:ascii="Verdana" w:eastAsia="Times New Roman" w:hAnsi="Verdana" w:cs="Verdana"/>
          <w:bCs/>
          <w:color w:val="000000"/>
          <w:sz w:val="20"/>
          <w:szCs w:val="20"/>
          <w:lang w:eastAsia="zh-CN"/>
        </w:rPr>
        <w:t>μηνιαίως</w:t>
      </w:r>
      <w:r w:rsidRPr="006B470B">
        <w:rPr>
          <w:rFonts w:ascii="Verdana" w:eastAsia="Times New Roman" w:hAnsi="Verdana" w:cs="Verdana"/>
          <w:bCs/>
          <w:sz w:val="20"/>
          <w:szCs w:val="20"/>
          <w:lang w:eastAsia="ko-KR"/>
        </w:rPr>
        <w:t xml:space="preserve"> αποζημίωση, ίση με τον νόμιμο κατώτατο μισθό, καθώς και αναλογία δώρων εορτών και επιδόματος αδείας με βάση την προαναφερόμενη αποζημίωση.</w:t>
      </w:r>
      <w:r w:rsidRPr="006B470B">
        <w:rPr>
          <w:rFonts w:ascii="Calibri" w:eastAsia="Times New Roman" w:hAnsi="Calibri" w:cs="Times New Roman"/>
          <w:lang w:eastAsia="zh-CN"/>
        </w:rPr>
        <w:t xml:space="preserve"> Οι συμμετέχοντες στο πρόγραμμα προεργασίας, για το χρόνο συμμετοχής τους σε αυτό, υπάγονται στη μεικτή ασφάλιση του e-ΕΦΚΑ (πρώην ΙΚΑ – ΕΤΑΜ) (ΚΠΚ 101, 103).</w:t>
      </w: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bCs/>
          <w:sz w:val="20"/>
          <w:szCs w:val="20"/>
          <w:lang w:eastAsia="zh-CN"/>
        </w:rPr>
        <w:t>3. Η Προεργασία των ωφελούμενων ορίζεται σε 8 ώρες ημερησίως, πέντε (5) ημέρες την εβδομάδα - Δευτέρα έως και Σάββατο - και δεν θα πραγματοποιείται σε βραδινές ώρες πέραν της 22</w:t>
      </w:r>
      <w:r w:rsidRPr="006B470B">
        <w:rPr>
          <w:rFonts w:ascii="Verdana" w:eastAsia="Times New Roman" w:hAnsi="Verdana" w:cs="Verdana"/>
          <w:bCs/>
          <w:sz w:val="20"/>
          <w:szCs w:val="20"/>
          <w:vertAlign w:val="superscript"/>
          <w:lang w:eastAsia="zh-CN"/>
        </w:rPr>
        <w:t>ης</w:t>
      </w:r>
      <w:r w:rsidRPr="006B470B">
        <w:rPr>
          <w:rFonts w:ascii="Verdana" w:eastAsia="Times New Roman" w:hAnsi="Verdana" w:cs="Verdana"/>
          <w:bCs/>
          <w:sz w:val="20"/>
          <w:szCs w:val="20"/>
          <w:lang w:eastAsia="zh-CN"/>
        </w:rPr>
        <w:t xml:space="preserve"> ώρας έως και την 6</w:t>
      </w:r>
      <w:r w:rsidRPr="006B470B">
        <w:rPr>
          <w:rFonts w:ascii="Verdana" w:eastAsia="Times New Roman" w:hAnsi="Verdana" w:cs="Verdana"/>
          <w:bCs/>
          <w:sz w:val="20"/>
          <w:szCs w:val="20"/>
          <w:vertAlign w:val="superscript"/>
          <w:lang w:eastAsia="zh-CN"/>
        </w:rPr>
        <w:t>η</w:t>
      </w:r>
      <w:r w:rsidRPr="006B470B">
        <w:rPr>
          <w:rFonts w:ascii="Verdana" w:eastAsia="Times New Roman" w:hAnsi="Verdana" w:cs="Verdana"/>
          <w:bCs/>
          <w:sz w:val="20"/>
          <w:szCs w:val="20"/>
          <w:lang w:eastAsia="zh-CN"/>
        </w:rPr>
        <w:t xml:space="preserve"> πρωινή.</w:t>
      </w:r>
    </w:p>
    <w:p w:rsidR="006B470B" w:rsidRPr="006B470B" w:rsidRDefault="006B470B" w:rsidP="006B470B">
      <w:pPr>
        <w:suppressAutoHyphens/>
        <w:spacing w:after="120" w:line="360" w:lineRule="auto"/>
        <w:jc w:val="both"/>
        <w:rPr>
          <w:rFonts w:ascii="Verdana" w:eastAsia="Times New Roman" w:hAnsi="Verdana" w:cs="Verdana"/>
          <w:sz w:val="20"/>
          <w:szCs w:val="20"/>
          <w:lang w:eastAsia="zh-CN"/>
        </w:rPr>
      </w:pPr>
      <w:r w:rsidRPr="006B470B">
        <w:rPr>
          <w:rFonts w:ascii="Verdana" w:eastAsia="Times New Roman" w:hAnsi="Verdana" w:cs="Verdana"/>
          <w:sz w:val="20"/>
          <w:szCs w:val="20"/>
          <w:lang w:eastAsia="zh-CN"/>
        </w:rPr>
        <w:t>4. Οι ωφελούμενοι μπορούν να απουσιάσουν μέχρι 14 ημέρες, καθ’ όλη τη διάρκεια του προγράμματος, με την  υποχρέωση αντίστοιχης επιμήκυνσης του προγράμματος.</w:t>
      </w:r>
    </w:p>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6B470B" w:rsidRPr="006B470B" w:rsidRDefault="006B470B" w:rsidP="006B470B">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6B470B">
        <w:rPr>
          <w:rFonts w:ascii="Verdana" w:eastAsia="MS Mincho" w:hAnsi="Verdana" w:cs="Verdana"/>
          <w:b/>
          <w:spacing w:val="40"/>
          <w:sz w:val="20"/>
          <w:szCs w:val="20"/>
          <w:lang w:eastAsia="zh-CN"/>
        </w:rPr>
        <w:lastRenderedPageBreak/>
        <w:t>Άρθρο 6</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Η Δ.ΥΠ.Α  είναι ο Υπεύθυνος Φορέας για την υλοποίηση, διαχείριση, έλεγχο και γενική επίβλεψη της εκτέλεσης του προγράμματος, τόσο σε σχέση με τον/την Ωφελούμενο/η, και την πορεία του καθ’ όλο το χρόνο της Προεργασίας του όσο και σε σχέση με τον πάροχο/επιχείρηση. </w:t>
      </w:r>
      <w:r w:rsidRPr="006B470B">
        <w:rPr>
          <w:rFonts w:ascii="Verdana" w:eastAsia="Times New Roman" w:hAnsi="Verdana" w:cs="Verdana"/>
          <w:bCs/>
          <w:sz w:val="20"/>
          <w:szCs w:val="20"/>
          <w:lang w:eastAsia="zh-CN"/>
        </w:rPr>
        <w:t>Ειδικότερα συμφωνείται ότι</w:t>
      </w:r>
      <w:r w:rsidRPr="006B470B">
        <w:rPr>
          <w:rFonts w:ascii="Verdana" w:eastAsia="Times New Roman" w:hAnsi="Verdana" w:cs="Verdana"/>
          <w:sz w:val="20"/>
          <w:szCs w:val="20"/>
          <w:lang w:eastAsia="zh-CN"/>
        </w:rPr>
        <w:t xml:space="preserve"> </w:t>
      </w:r>
      <w:r w:rsidRPr="006B470B">
        <w:rPr>
          <w:rFonts w:ascii="Verdana" w:eastAsia="Times New Roman" w:hAnsi="Verdana" w:cs="Verdana"/>
          <w:bCs/>
          <w:sz w:val="20"/>
          <w:szCs w:val="20"/>
          <w:lang w:eastAsia="zh-CN"/>
        </w:rPr>
        <w:t xml:space="preserve">ο πάροχος/επιχείρηση </w:t>
      </w:r>
      <w:r w:rsidRPr="006B470B">
        <w:rPr>
          <w:rFonts w:ascii="Verdana" w:eastAsia="Times New Roman" w:hAnsi="Verdana" w:cs="Verdana"/>
          <w:sz w:val="20"/>
          <w:szCs w:val="20"/>
          <w:lang w:eastAsia="zh-CN"/>
        </w:rPr>
        <w:t xml:space="preserve">υποχρεούται να υποβάλει στον Υπεύθυνο Φορέα </w:t>
      </w:r>
      <w:r w:rsidRPr="006B470B">
        <w:rPr>
          <w:rFonts w:ascii="Verdana" w:eastAsia="Times New Roman" w:hAnsi="Verdana" w:cs="Verdana"/>
          <w:b/>
          <w:sz w:val="20"/>
          <w:szCs w:val="20"/>
          <w:lang w:eastAsia="zh-CN"/>
        </w:rPr>
        <w:t>(Δ.ΥΠ.Α.)</w:t>
      </w:r>
      <w:r w:rsidRPr="006B470B">
        <w:rPr>
          <w:rFonts w:ascii="Verdana" w:eastAsia="Times New Roman" w:hAnsi="Verdana" w:cs="Times New Roman"/>
          <w:sz w:val="20"/>
          <w:szCs w:val="20"/>
          <w:lang w:eastAsia="zh-CN"/>
        </w:rPr>
        <w:t xml:space="preserve">, ηλεκτρονικά </w:t>
      </w:r>
      <w:r w:rsidRPr="006B470B">
        <w:rPr>
          <w:rFonts w:ascii="Calibri" w:eastAsia="Times New Roman" w:hAnsi="Calibri" w:cs="Arial"/>
          <w:lang w:eastAsia="el-GR"/>
        </w:rPr>
        <w:t xml:space="preserve">(με χρήση κωδικών </w:t>
      </w:r>
      <w:proofErr w:type="spellStart"/>
      <w:r w:rsidRPr="006B470B">
        <w:rPr>
          <w:rFonts w:ascii="Calibri" w:eastAsia="Times New Roman" w:hAnsi="Calibri" w:cs="Arial"/>
          <w:lang w:eastAsia="el-GR"/>
        </w:rPr>
        <w:t>taxis</w:t>
      </w:r>
      <w:proofErr w:type="spellEnd"/>
      <w:r w:rsidRPr="006B470B">
        <w:rPr>
          <w:rFonts w:ascii="Calibri" w:eastAsia="Times New Roman" w:hAnsi="Calibri" w:cs="Arial"/>
          <w:lang w:val="en-US" w:eastAsia="el-GR"/>
        </w:rPr>
        <w:t>net</w:t>
      </w:r>
      <w:r w:rsidRPr="006B470B">
        <w:rPr>
          <w:rFonts w:ascii="Calibri" w:eastAsia="Times New Roman" w:hAnsi="Calibri" w:cs="Arial"/>
          <w:lang w:eastAsia="el-GR"/>
        </w:rPr>
        <w:t xml:space="preserve"> ή κλειδάριθμου Δ.ΥΠ.Α. στο e-</w:t>
      </w:r>
      <w:proofErr w:type="spellStart"/>
      <w:r w:rsidRPr="006B470B">
        <w:rPr>
          <w:rFonts w:ascii="Calibri" w:eastAsia="Times New Roman" w:hAnsi="Calibri" w:cs="Arial"/>
          <w:lang w:eastAsia="el-GR"/>
        </w:rPr>
        <w:t>services</w:t>
      </w:r>
      <w:proofErr w:type="spellEnd"/>
      <w:r w:rsidRPr="006B470B">
        <w:rPr>
          <w:rFonts w:ascii="Calibri" w:eastAsia="Times New Roman" w:hAnsi="Calibri" w:cs="Arial"/>
          <w:lang w:eastAsia="el-GR"/>
        </w:rPr>
        <w:t xml:space="preserve"> της Δ.ΥΠ.Α.)</w:t>
      </w:r>
      <w:r w:rsidRPr="006B470B">
        <w:rPr>
          <w:rFonts w:ascii="Verdana" w:eastAsia="Times New Roman" w:hAnsi="Verdana" w:cs="Times New Roman"/>
          <w:sz w:val="20"/>
          <w:szCs w:val="20"/>
          <w:lang w:eastAsia="zh-CN"/>
        </w:rPr>
        <w:t xml:space="preserve">, </w:t>
      </w:r>
      <w:r w:rsidRPr="006B470B">
        <w:rPr>
          <w:rFonts w:ascii="Verdana" w:eastAsia="Times New Roman" w:hAnsi="Verdana" w:cs="Verdana"/>
          <w:sz w:val="20"/>
          <w:szCs w:val="20"/>
          <w:lang w:eastAsia="zh-CN"/>
        </w:rPr>
        <w:t>τα εξής δικαιολογητικά:</w:t>
      </w: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p>
    <w:p w:rsidR="006B470B" w:rsidRPr="006B470B" w:rsidRDefault="006B470B" w:rsidP="006B470B">
      <w:pPr>
        <w:keepNext/>
        <w:numPr>
          <w:ilvl w:val="5"/>
          <w:numId w:val="0"/>
        </w:numPr>
        <w:tabs>
          <w:tab w:val="num" w:pos="0"/>
        </w:tabs>
        <w:suppressAutoHyphens/>
        <w:spacing w:after="0" w:line="240" w:lineRule="auto"/>
        <w:ind w:right="169"/>
        <w:outlineLvl w:val="5"/>
        <w:rPr>
          <w:rFonts w:ascii="Verdana" w:eastAsia="Times New Roman" w:hAnsi="Verdana" w:cs="Verdana"/>
          <w:b/>
          <w:kern w:val="2"/>
          <w:sz w:val="20"/>
          <w:szCs w:val="20"/>
          <w:lang w:val="en-GB" w:eastAsia="zh-CN"/>
        </w:rPr>
      </w:pPr>
      <w:r w:rsidRPr="006B470B">
        <w:rPr>
          <w:rFonts w:ascii="Verdana" w:eastAsia="Times New Roman" w:hAnsi="Verdana" w:cs="Verdana"/>
          <w:b/>
          <w:kern w:val="2"/>
          <w:sz w:val="20"/>
          <w:szCs w:val="20"/>
          <w:lang w:val="en-GB" w:eastAsia="zh-CN"/>
        </w:rPr>
        <w:t>ΜΑΖΙ ΜΕ ΤΟ ΣΥΜΦΩΝΗΤΙΚΟ</w:t>
      </w:r>
    </w:p>
    <w:p w:rsidR="006B470B" w:rsidRPr="006B470B" w:rsidRDefault="006B470B" w:rsidP="006B470B">
      <w:pPr>
        <w:suppressAutoHyphens/>
        <w:spacing w:after="0" w:line="240" w:lineRule="auto"/>
        <w:rPr>
          <w:rFonts w:ascii="Times New Roman" w:eastAsia="Times New Roman" w:hAnsi="Times New Roman" w:cs="Times New Roman"/>
          <w:sz w:val="24"/>
          <w:szCs w:val="24"/>
          <w:lang w:val="en-GB" w:eastAsia="zh-CN"/>
        </w:rPr>
      </w:pPr>
    </w:p>
    <w:p w:rsidR="006B470B" w:rsidRPr="006B470B" w:rsidRDefault="006B470B" w:rsidP="006B470B">
      <w:pPr>
        <w:widowControl w:val="0"/>
        <w:numPr>
          <w:ilvl w:val="0"/>
          <w:numId w:val="4"/>
        </w:numPr>
        <w:suppressAutoHyphens/>
        <w:autoSpaceDE w:val="0"/>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b/>
          <w:bCs/>
          <w:sz w:val="20"/>
          <w:szCs w:val="20"/>
          <w:lang w:eastAsia="zh-CN"/>
        </w:rPr>
        <w:t>Φύλλο Συμπληρωματικών Στοιχείων Θέσης Προεργασίας (Έντυπο Α)</w:t>
      </w:r>
    </w:p>
    <w:p w:rsidR="006B470B" w:rsidRPr="006B470B" w:rsidRDefault="006B470B" w:rsidP="006B470B">
      <w:pPr>
        <w:suppressAutoHyphens/>
        <w:spacing w:after="0" w:line="240" w:lineRule="auto"/>
        <w:rPr>
          <w:rFonts w:ascii="Verdana" w:eastAsia="Times New Roman" w:hAnsi="Verdana" w:cs="Verdana"/>
          <w:b/>
          <w:bCs/>
          <w:sz w:val="20"/>
          <w:szCs w:val="20"/>
          <w:lang w:eastAsia="zh-CN"/>
        </w:rPr>
      </w:pPr>
    </w:p>
    <w:p w:rsidR="006B470B" w:rsidRPr="006B470B" w:rsidRDefault="006B470B" w:rsidP="006B470B">
      <w:pPr>
        <w:keepNext/>
        <w:numPr>
          <w:ilvl w:val="5"/>
          <w:numId w:val="0"/>
        </w:numPr>
        <w:tabs>
          <w:tab w:val="num" w:pos="0"/>
        </w:tabs>
        <w:suppressAutoHyphens/>
        <w:spacing w:after="0" w:line="240" w:lineRule="auto"/>
        <w:ind w:right="169"/>
        <w:jc w:val="both"/>
        <w:outlineLvl w:val="5"/>
        <w:rPr>
          <w:rFonts w:ascii="Arial" w:eastAsia="Times New Roman" w:hAnsi="Arial" w:cs="Arial"/>
          <w:b/>
          <w:kern w:val="2"/>
          <w:sz w:val="28"/>
          <w:szCs w:val="20"/>
          <w:lang w:eastAsia="zh-CN"/>
        </w:rPr>
      </w:pPr>
      <w:r w:rsidRPr="006B470B">
        <w:rPr>
          <w:rFonts w:ascii="Verdana" w:eastAsia="Times New Roman" w:hAnsi="Verdana" w:cs="Verdana"/>
          <w:b/>
          <w:kern w:val="2"/>
          <w:sz w:val="20"/>
          <w:szCs w:val="20"/>
          <w:lang w:eastAsia="zh-CN"/>
        </w:rPr>
        <w:t xml:space="preserve">ΚΑΤΑ ΤΗΝ ΥΛΟΠΟΙΗΣΗ ΤΟΥ ΠΡΟΓΡΑΜΜΑΤΟΣ </w:t>
      </w:r>
      <w:r w:rsidRPr="006B470B">
        <w:rPr>
          <w:rFonts w:ascii="Verdana" w:eastAsia="Times New Roman" w:hAnsi="Verdana" w:cs="Verdana"/>
          <w:kern w:val="2"/>
          <w:sz w:val="20"/>
          <w:szCs w:val="20"/>
          <w:lang w:eastAsia="zh-CN"/>
        </w:rPr>
        <w:t>(</w:t>
      </w:r>
      <w:r w:rsidRPr="006B470B">
        <w:rPr>
          <w:rFonts w:ascii="Verdana" w:eastAsia="Times New Roman" w:hAnsi="Verdana" w:cs="Times New Roman"/>
          <w:sz w:val="20"/>
          <w:szCs w:val="20"/>
          <w:lang w:eastAsia="zh-CN"/>
        </w:rPr>
        <w:t>για κάθε μήνα προεργασίας κι εντός του επόμενου μήνα)</w:t>
      </w:r>
      <w:r w:rsidRPr="006B470B">
        <w:rPr>
          <w:rFonts w:ascii="Verdana" w:eastAsia="Times New Roman" w:hAnsi="Verdana" w:cs="Verdana"/>
          <w:b/>
          <w:kern w:val="2"/>
          <w:sz w:val="20"/>
          <w:szCs w:val="20"/>
          <w:lang w:eastAsia="zh-CN"/>
        </w:rPr>
        <w:t>:</w:t>
      </w:r>
    </w:p>
    <w:p w:rsidR="006B470B" w:rsidRPr="006B470B" w:rsidRDefault="006B470B" w:rsidP="006B470B">
      <w:pPr>
        <w:suppressAutoHyphens/>
        <w:spacing w:before="120" w:after="0" w:line="276" w:lineRule="auto"/>
        <w:jc w:val="both"/>
        <w:rPr>
          <w:rFonts w:ascii="Verdana" w:eastAsia="Times New Roman" w:hAnsi="Verdana" w:cs="Times New Roman"/>
          <w:sz w:val="20"/>
          <w:szCs w:val="20"/>
          <w:lang w:eastAsia="zh-CN"/>
        </w:rPr>
      </w:pPr>
      <w:r w:rsidRPr="006B470B">
        <w:rPr>
          <w:rFonts w:ascii="Verdana" w:eastAsia="Times New Roman" w:hAnsi="Verdana" w:cs="Arial"/>
          <w:sz w:val="20"/>
          <w:szCs w:val="20"/>
          <w:lang w:eastAsia="el-GR"/>
        </w:rPr>
        <w:t xml:space="preserve">α)Βεβαίωση υπογεγραμμένη από τον νόμιμο εκπρόσωπο του παρόχου/επιχείρησης, στην οποία: </w:t>
      </w:r>
    </w:p>
    <w:p w:rsidR="006B470B" w:rsidRPr="006B470B" w:rsidRDefault="006B470B" w:rsidP="006B470B">
      <w:pPr>
        <w:suppressAutoHyphens/>
        <w:spacing w:before="120" w:after="0" w:line="276" w:lineRule="auto"/>
        <w:jc w:val="both"/>
        <w:rPr>
          <w:rFonts w:ascii="Verdana" w:eastAsia="Times New Roman" w:hAnsi="Verdana" w:cs="Times New Roman"/>
          <w:sz w:val="20"/>
          <w:szCs w:val="20"/>
          <w:lang w:eastAsia="zh-CN"/>
        </w:rPr>
      </w:pPr>
      <w:r w:rsidRPr="006B470B">
        <w:rPr>
          <w:rFonts w:ascii="Verdana" w:eastAsia="Times New Roman" w:hAnsi="Verdana" w:cs="Arial"/>
          <w:sz w:val="20"/>
          <w:szCs w:val="20"/>
          <w:lang w:eastAsia="el-GR"/>
        </w:rPr>
        <w:t>i. Δηλώνεται ότι το πρόγραμμα υλοποιείται σύμφωνα με τους όρους της ΚΥΑ και της Δημόσιας Πρόσκλησης, και</w:t>
      </w:r>
    </w:p>
    <w:p w:rsidR="006B470B" w:rsidRPr="006B470B" w:rsidRDefault="006B470B" w:rsidP="006B470B">
      <w:pPr>
        <w:suppressAutoHyphens/>
        <w:spacing w:before="120" w:after="0" w:line="360" w:lineRule="auto"/>
        <w:jc w:val="both"/>
        <w:rPr>
          <w:rFonts w:ascii="Verdana" w:eastAsia="Times New Roman" w:hAnsi="Verdana" w:cs="Arial"/>
          <w:sz w:val="20"/>
          <w:szCs w:val="20"/>
          <w:lang w:eastAsia="el-GR"/>
        </w:rPr>
      </w:pPr>
      <w:proofErr w:type="spellStart"/>
      <w:r w:rsidRPr="006B470B">
        <w:rPr>
          <w:rFonts w:ascii="Verdana" w:eastAsia="Times New Roman" w:hAnsi="Verdana" w:cs="Arial"/>
          <w:sz w:val="20"/>
          <w:szCs w:val="20"/>
          <w:lang w:eastAsia="el-GR"/>
        </w:rPr>
        <w:t>ii</w:t>
      </w:r>
      <w:proofErr w:type="spellEnd"/>
      <w:r w:rsidRPr="006B470B">
        <w:rPr>
          <w:rFonts w:ascii="Verdana" w:eastAsia="Times New Roman" w:hAnsi="Verdana" w:cs="Arial"/>
          <w:sz w:val="20"/>
          <w:szCs w:val="20"/>
          <w:lang w:eastAsia="el-GR"/>
        </w:rPr>
        <w:t>. Πιστοποιείται, στην Δ.ΥΠ.Α., η προεργασία των ωφελούμενων, προκειμένου να τους καταβληθεί η αποζημίωση.</w:t>
      </w:r>
    </w:p>
    <w:p w:rsidR="006B470B" w:rsidRPr="006B470B" w:rsidRDefault="006B470B" w:rsidP="006B470B">
      <w:pPr>
        <w:suppressAutoHyphens/>
        <w:spacing w:before="120" w:after="0" w:line="276" w:lineRule="auto"/>
        <w:jc w:val="both"/>
        <w:rPr>
          <w:rFonts w:ascii="Verdana" w:eastAsia="Times New Roman" w:hAnsi="Verdana" w:cs="Arial"/>
          <w:sz w:val="20"/>
          <w:szCs w:val="20"/>
          <w:lang w:eastAsia="el-GR"/>
        </w:rPr>
      </w:pPr>
    </w:p>
    <w:p w:rsidR="006B470B" w:rsidRPr="006B470B" w:rsidRDefault="006B470B" w:rsidP="006B470B">
      <w:pPr>
        <w:suppressAutoHyphens/>
        <w:spacing w:before="120" w:after="0" w:line="360" w:lineRule="auto"/>
        <w:jc w:val="both"/>
        <w:rPr>
          <w:rFonts w:ascii="Verdana" w:eastAsia="Times New Roman" w:hAnsi="Verdana" w:cs="Times New Roman"/>
          <w:sz w:val="20"/>
          <w:szCs w:val="20"/>
          <w:lang w:eastAsia="zh-CN"/>
        </w:rPr>
      </w:pPr>
      <w:r w:rsidRPr="006B470B">
        <w:rPr>
          <w:rFonts w:ascii="Verdana" w:eastAsia="Times New Roman" w:hAnsi="Verdana" w:cs="Arial"/>
          <w:sz w:val="20"/>
          <w:szCs w:val="20"/>
          <w:lang w:eastAsia="el-GR"/>
        </w:rPr>
        <w:t xml:space="preserve">β)Μηνιαία συγκεντρωτική κατάσταση, στην οποία συμπληρώνουν ηλεκτρονικά τα ακόλουθα στοιχεία για κάθε ωφελούμενο: </w:t>
      </w:r>
    </w:p>
    <w:p w:rsidR="006B470B" w:rsidRPr="006B470B" w:rsidRDefault="006B470B" w:rsidP="006B470B">
      <w:pPr>
        <w:numPr>
          <w:ilvl w:val="0"/>
          <w:numId w:val="3"/>
        </w:numPr>
        <w:suppressAutoHyphens/>
        <w:spacing w:before="120" w:after="0" w:line="276" w:lineRule="auto"/>
        <w:ind w:left="360"/>
        <w:contextualSpacing/>
        <w:jc w:val="both"/>
        <w:rPr>
          <w:rFonts w:ascii="Verdana" w:eastAsia="Times New Roman" w:hAnsi="Verdana" w:cs="Arial"/>
          <w:sz w:val="20"/>
          <w:szCs w:val="20"/>
          <w:lang w:eastAsia="el-GR"/>
        </w:rPr>
      </w:pPr>
      <w:r w:rsidRPr="006B470B">
        <w:rPr>
          <w:rFonts w:ascii="Verdana" w:eastAsia="Times New Roman" w:hAnsi="Verdana" w:cs="Arial"/>
          <w:sz w:val="20"/>
          <w:szCs w:val="20"/>
          <w:lang w:eastAsia="el-GR"/>
        </w:rPr>
        <w:t>μήνα αναφοράς</w:t>
      </w:r>
    </w:p>
    <w:p w:rsidR="006B470B" w:rsidRPr="006B470B" w:rsidRDefault="006B470B" w:rsidP="006B470B">
      <w:pPr>
        <w:numPr>
          <w:ilvl w:val="0"/>
          <w:numId w:val="3"/>
        </w:numPr>
        <w:suppressAutoHyphens/>
        <w:spacing w:before="120" w:after="0" w:line="276" w:lineRule="auto"/>
        <w:ind w:left="360"/>
        <w:contextualSpacing/>
        <w:jc w:val="both"/>
        <w:rPr>
          <w:rFonts w:ascii="Verdana" w:eastAsia="Times New Roman" w:hAnsi="Verdana" w:cs="Arial"/>
          <w:sz w:val="20"/>
          <w:szCs w:val="20"/>
          <w:lang w:eastAsia="el-GR"/>
        </w:rPr>
      </w:pPr>
      <w:r w:rsidRPr="006B470B">
        <w:rPr>
          <w:rFonts w:ascii="Verdana" w:eastAsia="Times New Roman" w:hAnsi="Verdana" w:cs="Arial"/>
          <w:sz w:val="20"/>
          <w:szCs w:val="20"/>
          <w:lang w:eastAsia="el-GR"/>
        </w:rPr>
        <w:t>ΑΦΜ κάθε ωφελούμενου</w:t>
      </w:r>
    </w:p>
    <w:p w:rsidR="006B470B" w:rsidRPr="006B470B" w:rsidRDefault="006B470B" w:rsidP="006B470B">
      <w:pPr>
        <w:numPr>
          <w:ilvl w:val="0"/>
          <w:numId w:val="3"/>
        </w:numPr>
        <w:suppressAutoHyphens/>
        <w:spacing w:before="120" w:after="0" w:line="276" w:lineRule="auto"/>
        <w:ind w:left="360"/>
        <w:contextualSpacing/>
        <w:jc w:val="both"/>
        <w:rPr>
          <w:rFonts w:ascii="Verdana" w:eastAsia="Times New Roman" w:hAnsi="Verdana" w:cs="Calibri"/>
          <w:sz w:val="20"/>
          <w:szCs w:val="20"/>
          <w:lang w:eastAsia="zh-CN"/>
        </w:rPr>
      </w:pPr>
      <w:r w:rsidRPr="006B470B">
        <w:rPr>
          <w:rFonts w:ascii="Verdana" w:eastAsia="Times New Roman" w:hAnsi="Verdana" w:cs="Arial"/>
          <w:sz w:val="20"/>
          <w:szCs w:val="20"/>
          <w:lang w:eastAsia="el-GR"/>
        </w:rPr>
        <w:t>ημέρες ασφάλισης.</w:t>
      </w:r>
    </w:p>
    <w:p w:rsidR="006B470B" w:rsidRPr="006B470B" w:rsidRDefault="006B470B" w:rsidP="006B470B">
      <w:pPr>
        <w:suppressAutoHyphens/>
        <w:spacing w:before="120" w:after="0" w:line="276" w:lineRule="auto"/>
        <w:ind w:left="720"/>
        <w:contextualSpacing/>
        <w:jc w:val="both"/>
        <w:rPr>
          <w:rFonts w:ascii="Verdana" w:eastAsia="Times New Roman" w:hAnsi="Verdana" w:cs="Calibri"/>
          <w:sz w:val="16"/>
          <w:szCs w:val="16"/>
          <w:lang w:eastAsia="zh-CN"/>
        </w:rPr>
      </w:pPr>
    </w:p>
    <w:p w:rsidR="006B470B" w:rsidRPr="006B470B" w:rsidRDefault="006B470B" w:rsidP="006B470B">
      <w:pPr>
        <w:suppressAutoHyphens/>
        <w:spacing w:before="120" w:after="0" w:line="360" w:lineRule="auto"/>
        <w:jc w:val="both"/>
        <w:rPr>
          <w:rFonts w:ascii="Verdana" w:eastAsia="Times New Roman" w:hAnsi="Verdana" w:cs="Arial"/>
          <w:sz w:val="20"/>
          <w:szCs w:val="20"/>
          <w:lang w:eastAsia="el-GR"/>
        </w:rPr>
      </w:pPr>
      <w:r w:rsidRPr="006B470B">
        <w:rPr>
          <w:rFonts w:ascii="Verdana" w:eastAsia="Times New Roman" w:hAnsi="Verdana" w:cs="Arial"/>
          <w:sz w:val="20"/>
          <w:szCs w:val="20"/>
          <w:lang w:eastAsia="el-GR"/>
        </w:rPr>
        <w:t>γ)Αντίγραφο μηνιαίου παρουσιολογίου καθώς και βεβαίωση παρόχου, που τηρούνται στον πάροχο/επιχείρηση.</w:t>
      </w:r>
    </w:p>
    <w:p w:rsidR="006B470B" w:rsidRPr="006B470B" w:rsidRDefault="006B470B" w:rsidP="006B470B">
      <w:pPr>
        <w:keepNext/>
        <w:numPr>
          <w:ilvl w:val="5"/>
          <w:numId w:val="5"/>
        </w:numPr>
        <w:suppressAutoHyphens/>
        <w:spacing w:after="0" w:line="240" w:lineRule="auto"/>
        <w:ind w:right="-1"/>
        <w:jc w:val="center"/>
        <w:outlineLvl w:val="8"/>
        <w:rPr>
          <w:rFonts w:ascii="Verdana" w:eastAsia="MS Mincho" w:hAnsi="Verdana" w:cs="Verdana"/>
          <w:b/>
          <w:spacing w:val="40"/>
          <w:sz w:val="20"/>
          <w:szCs w:val="20"/>
          <w:lang w:eastAsia="zh-CN"/>
        </w:rPr>
      </w:pPr>
    </w:p>
    <w:p w:rsidR="006B470B" w:rsidRPr="006B470B" w:rsidRDefault="006B470B" w:rsidP="006B470B">
      <w:pPr>
        <w:keepNext/>
        <w:numPr>
          <w:ilvl w:val="8"/>
          <w:numId w:val="0"/>
        </w:numPr>
        <w:tabs>
          <w:tab w:val="num" w:pos="0"/>
        </w:tabs>
        <w:suppressAutoHyphens/>
        <w:spacing w:after="0" w:line="240" w:lineRule="auto"/>
        <w:ind w:right="-1"/>
        <w:jc w:val="center"/>
        <w:outlineLvl w:val="8"/>
        <w:rPr>
          <w:rFonts w:ascii="Verdana" w:eastAsia="MS Mincho" w:hAnsi="Verdana" w:cs="Verdana"/>
          <w:b/>
          <w:spacing w:val="40"/>
          <w:sz w:val="20"/>
          <w:szCs w:val="20"/>
          <w:lang w:eastAsia="zh-CN"/>
        </w:rPr>
      </w:pPr>
      <w:r w:rsidRPr="006B470B">
        <w:rPr>
          <w:rFonts w:ascii="Verdana" w:eastAsia="MS Mincho" w:hAnsi="Verdana" w:cs="Verdana"/>
          <w:b/>
          <w:spacing w:val="40"/>
          <w:sz w:val="20"/>
          <w:szCs w:val="20"/>
          <w:lang w:eastAsia="zh-CN"/>
        </w:rPr>
        <w:t>Άρθρο 7</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tabs>
          <w:tab w:val="center" w:pos="180"/>
          <w:tab w:val="right" w:pos="8306"/>
          <w:tab w:val="left" w:pos="9360"/>
        </w:tabs>
        <w:suppressAutoHyphens/>
        <w:spacing w:after="0" w:line="360" w:lineRule="auto"/>
        <w:ind w:right="40"/>
        <w:jc w:val="both"/>
        <w:rPr>
          <w:rFonts w:ascii="Verdana" w:eastAsia="Times New Roman" w:hAnsi="Verdana" w:cs="Arial"/>
          <w:sz w:val="20"/>
          <w:szCs w:val="20"/>
          <w:lang w:eastAsia="zh-CN"/>
        </w:rPr>
      </w:pPr>
      <w:r w:rsidRPr="006B470B">
        <w:rPr>
          <w:rFonts w:ascii="Verdana" w:eastAsia="Times New Roman" w:hAnsi="Verdana" w:cs="Verdana"/>
          <w:sz w:val="20"/>
          <w:szCs w:val="20"/>
          <w:lang w:eastAsia="zh-CN"/>
        </w:rPr>
        <w:t xml:space="preserve">1. </w:t>
      </w:r>
      <w:r w:rsidRPr="006B470B">
        <w:rPr>
          <w:rFonts w:ascii="Verdana" w:eastAsia="Times New Roman" w:hAnsi="Verdana" w:cs="Arial"/>
          <w:sz w:val="20"/>
          <w:szCs w:val="20"/>
          <w:lang w:eastAsia="zh-CN"/>
        </w:rPr>
        <w:t>Σε περίπτωση που αποχωρήσει ωφελούμενος για λόγους που δεν αφορούν στον ίδιο αλλά στον πάροχο, είναι δυνατή η τοποθέτησή του σε άλλον πάροχο για το υπολειπόμενο χρονικό διάστημα μέχρι τη συμπλήρωση των επτά (7) μηνών. Ο ωφελούμενος που αποχωρεί από μία θέση, αποζημιώνεται για τις ημέρες που απασχολήθηκε στον πάροχο και δεν υποδεικνύεται άλλος ωφελούμενος στον πάροχο.</w:t>
      </w:r>
      <w:r w:rsidRPr="006B470B">
        <w:rPr>
          <w:rFonts w:ascii="Calibri" w:eastAsia="Times New Roman" w:hAnsi="Calibri" w:cs="Arial"/>
          <w:lang w:eastAsia="zh-CN"/>
        </w:rPr>
        <w:t xml:space="preserve"> </w:t>
      </w:r>
    </w:p>
    <w:p w:rsidR="006B470B" w:rsidRPr="006B470B" w:rsidRDefault="006B470B" w:rsidP="006B470B">
      <w:pPr>
        <w:suppressAutoHyphens/>
        <w:spacing w:before="120" w:after="0" w:line="360" w:lineRule="auto"/>
        <w:jc w:val="both"/>
        <w:rPr>
          <w:rFonts w:ascii="Verdana" w:eastAsia="Times New Roman" w:hAnsi="Verdana" w:cs="Calibri"/>
          <w:sz w:val="20"/>
          <w:szCs w:val="20"/>
          <w:lang w:eastAsia="zh-CN"/>
        </w:rPr>
      </w:pPr>
      <w:r w:rsidRPr="006B470B">
        <w:rPr>
          <w:rFonts w:ascii="Verdana" w:eastAsia="Times New Roman" w:hAnsi="Verdana" w:cs="Verdana"/>
          <w:sz w:val="20"/>
          <w:szCs w:val="20"/>
          <w:lang w:eastAsia="zh-CN"/>
        </w:rPr>
        <w:t xml:space="preserve">2. </w:t>
      </w:r>
      <w:r w:rsidRPr="006B470B">
        <w:rPr>
          <w:rFonts w:ascii="Verdana" w:eastAsia="Times New Roman" w:hAnsi="Verdana" w:cs="Calibri"/>
          <w:sz w:val="20"/>
          <w:szCs w:val="20"/>
          <w:lang w:eastAsia="zh-CN"/>
        </w:rPr>
        <w:t xml:space="preserve">Σε περίπτωση που ο ωφελούμενος αποχωρήσει για λόγους που δεν αφορούν στον πάροχο, κατά το πρώτο δίμηνο της προεργασίας, το ΚΠΑ2 προχωράει στην τοποθέτηση άλλου </w:t>
      </w:r>
      <w:r w:rsidRPr="006B470B">
        <w:rPr>
          <w:rFonts w:ascii="Verdana" w:eastAsia="Times New Roman" w:hAnsi="Verdana" w:cs="Calibri"/>
          <w:sz w:val="20"/>
          <w:szCs w:val="20"/>
          <w:lang w:eastAsia="zh-CN"/>
        </w:rPr>
        <w:lastRenderedPageBreak/>
        <w:t xml:space="preserve">ωφελούμενου, για το υπολειπόμενο χρονικό διάστημα. Σε αυτή την περίπτωση, ο ωφελούμενος που αποχωρεί από μία θέση, αποζημιώνεται για τις ημέρες που προεργάστηκε και δεν υποδεικνύεται σε άλλον πάροχο. </w:t>
      </w:r>
    </w:p>
    <w:p w:rsidR="006B470B" w:rsidRPr="006B470B" w:rsidRDefault="006B470B" w:rsidP="006B470B">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3. Όταν για τους λόγους αποχώρησης του ωφελούμενου, ευθύνεται ο ίδιος ο ωφελούμενος τότε δεν επανατοποθετείται σε άλλον πάροχο/επιχείρηση και όταν ευθύνεται ο  πάροχος/επιχείρηση  δεν  του υποδεικνύεται άλλος ωφελούμενος.</w:t>
      </w:r>
    </w:p>
    <w:p w:rsidR="006B470B" w:rsidRPr="006B470B" w:rsidRDefault="006B470B" w:rsidP="006B470B">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4. Οποιαδήποτε μεταβολή προκύπτει δηλώνεται από τον πάροχο ή τον ωφελούμενο στο αρμόδιο ΚΠΑ2.</w:t>
      </w:r>
    </w:p>
    <w:p w:rsidR="006B470B" w:rsidRPr="006B470B" w:rsidRDefault="006B470B" w:rsidP="006B470B">
      <w:pPr>
        <w:tabs>
          <w:tab w:val="center" w:pos="180"/>
          <w:tab w:val="right" w:pos="8306"/>
          <w:tab w:val="left" w:pos="9360"/>
        </w:tabs>
        <w:suppressAutoHyphens/>
        <w:spacing w:after="0" w:line="360" w:lineRule="auto"/>
        <w:ind w:right="40"/>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5. Σε περίπτωση λύσης του συμφωνητικού συνεργασίας με υπαιτιότητα του παρόχου, μετά από εισήγηση της αρμόδιας Υπηρεσίας (ΚΠΑ2) και απόφαση του Δ.Σ. της Δ.ΥΠ.Α., δύναται να επιβληθεί κύρωση αποκλεισμού του παρόχου από όμοια προγράμματα προεργασίας ή προγράμματα απόκτησης εργασιακής εμπειρίας ή προγράμματα απασχόλησης που υλοποιεί η Δ.ΥΠ.Α.</w:t>
      </w:r>
    </w:p>
    <w:p w:rsidR="006B470B" w:rsidRPr="006B470B" w:rsidRDefault="006B470B" w:rsidP="006B470B">
      <w:pPr>
        <w:suppressAutoHyphens/>
        <w:spacing w:after="12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6. Σε περίπτωση που ο πάροχος/επιχείρηση κατά την 7μηνη διάρκεια του προγράμματος προβεί σε μείωση λόγω καταγγελίας σύμβασης εργασίας ατόμου από το </w:t>
      </w:r>
      <w:proofErr w:type="spellStart"/>
      <w:r w:rsidRPr="006B470B">
        <w:rPr>
          <w:rFonts w:ascii="Verdana" w:eastAsia="Times New Roman" w:hAnsi="Verdana" w:cs="Verdana"/>
          <w:sz w:val="20"/>
          <w:szCs w:val="20"/>
          <w:lang w:eastAsia="zh-CN"/>
        </w:rPr>
        <w:t>προϋπάρχον</w:t>
      </w:r>
      <w:proofErr w:type="spellEnd"/>
      <w:r w:rsidRPr="006B470B">
        <w:rPr>
          <w:rFonts w:ascii="Verdana" w:eastAsia="Times New Roman" w:hAnsi="Verdana" w:cs="Verdana"/>
          <w:sz w:val="20"/>
          <w:szCs w:val="20"/>
          <w:lang w:eastAsia="zh-CN"/>
        </w:rPr>
        <w:t xml:space="preserve"> προσωπικό,  χωρίς να το αντικαταστήσει εντός ενός μηνός, το πρόγραμμα θα διακόπτεται με απόφαση του Προϊσταμένου της αρμόδιας Υπηρεσίας (ΚΠΑ2). Δίνεται ωστόσο η δυνατότητα στον ωφελούμενο να ολοκληρώσει την προεργασία σε άλλον πάροχο/επιχείρηση για το υπολειπόμενο χρονικό διάστημα. </w:t>
      </w:r>
    </w:p>
    <w:p w:rsidR="006B470B" w:rsidRPr="006B470B" w:rsidRDefault="006B470B" w:rsidP="006B470B">
      <w:pPr>
        <w:suppressAutoHyphens/>
        <w:spacing w:after="12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Μείωση επίσης θεωρείται η μετατροπή του καθεστώτος απασχόλησης από πλήρη σε μερική ή σε εκ περιτροπής μισθωτού από το </w:t>
      </w:r>
      <w:proofErr w:type="spellStart"/>
      <w:r w:rsidRPr="006B470B">
        <w:rPr>
          <w:rFonts w:ascii="Verdana" w:eastAsia="Times New Roman" w:hAnsi="Verdana" w:cs="Verdana"/>
          <w:sz w:val="20"/>
          <w:szCs w:val="20"/>
          <w:lang w:eastAsia="zh-CN"/>
        </w:rPr>
        <w:t>προϋπάρχον</w:t>
      </w:r>
      <w:proofErr w:type="spellEnd"/>
      <w:r w:rsidRPr="006B470B">
        <w:rPr>
          <w:rFonts w:ascii="Verdana" w:eastAsia="Times New Roman" w:hAnsi="Verdana" w:cs="Verdana"/>
          <w:sz w:val="20"/>
          <w:szCs w:val="20"/>
          <w:lang w:eastAsia="zh-CN"/>
        </w:rPr>
        <w:t xml:space="preserve"> προσωπικό.</w:t>
      </w:r>
    </w:p>
    <w:p w:rsidR="006B470B" w:rsidRPr="006B470B" w:rsidRDefault="006B470B" w:rsidP="006B470B">
      <w:pPr>
        <w:suppressAutoHyphens/>
        <w:spacing w:before="120" w:after="0" w:line="360" w:lineRule="auto"/>
        <w:jc w:val="both"/>
        <w:rPr>
          <w:rFonts w:ascii="Verdana" w:eastAsia="Times New Roman" w:hAnsi="Verdana" w:cs="Verdana"/>
          <w:sz w:val="20"/>
          <w:szCs w:val="20"/>
          <w:lang w:eastAsia="zh-CN"/>
        </w:rPr>
      </w:pPr>
      <w:r w:rsidRPr="006B470B">
        <w:rPr>
          <w:rFonts w:ascii="Verdana" w:eastAsia="Times New Roman" w:hAnsi="Verdana" w:cs="Verdana"/>
          <w:sz w:val="20"/>
          <w:szCs w:val="20"/>
          <w:lang w:eastAsia="zh-CN"/>
        </w:rPr>
        <w:t>Δεν θεωρείται μείωση η καταγγελία σύμβασης ορισμένου ή αορίστου χρόνου για πειθαρχικούς λόγους (μετά από μήνυση), η οικειοθελής αποχώρηση, ο θάνατος, η φυλάκιση και η συνταξιοδότηση λόγω γήρατος ή αναπηρίας μισθωτού του παρόχου/επιχείρησης.</w:t>
      </w:r>
    </w:p>
    <w:p w:rsidR="006B470B" w:rsidRPr="006B470B" w:rsidRDefault="006B470B" w:rsidP="006B470B">
      <w:pPr>
        <w:suppressAutoHyphens/>
        <w:spacing w:before="120" w:after="0" w:line="360" w:lineRule="auto"/>
        <w:jc w:val="both"/>
        <w:rPr>
          <w:rFonts w:ascii="Verdana" w:eastAsia="Times New Roman" w:hAnsi="Verdana" w:cs="Arial"/>
          <w:sz w:val="20"/>
          <w:szCs w:val="20"/>
          <w:lang w:eastAsia="zh-CN"/>
        </w:rPr>
      </w:pPr>
      <w:r w:rsidRPr="006B470B">
        <w:rPr>
          <w:rFonts w:ascii="Verdana" w:eastAsia="Times New Roman" w:hAnsi="Verdana" w:cs="Arial"/>
          <w:sz w:val="20"/>
          <w:szCs w:val="20"/>
          <w:lang w:eastAsia="zh-CN"/>
        </w:rPr>
        <w:t>7. Στην περίπτωση μείωσης προσωπικού που οφείλεται σε αποχώρηση του υπεύθυνου – επιβλέποντα της προεργασίας, ο πάροχος / επιχείρηση έχει υποχρέωση είτε κάλυψης της μείωσης προσωπικού, με εργαζόμενο που απασχολείται στο ίδιο αντικείμενο, είτε ορισμού ως υπεύθυνου – επιβλέποντα του ωφελούμενου άλλου εργαζόμενου στο ίδιο αντικείμενο. Σε κάθε περίπτωση και για την εξυπηρέτηση των σκοπών του προγράμματος, η επιχείρηση / πάροχος είναι υποχρεωμένη να αντικαταστήσει τον υπεύθυνο – επιβλέποντα με άλλον εργαζόμενο.</w:t>
      </w:r>
    </w:p>
    <w:p w:rsidR="006B470B" w:rsidRPr="006B470B" w:rsidRDefault="006B470B" w:rsidP="006B470B">
      <w:pPr>
        <w:suppressAutoHyphens/>
        <w:spacing w:before="120" w:after="0" w:line="360" w:lineRule="auto"/>
        <w:jc w:val="both"/>
        <w:rPr>
          <w:rFonts w:ascii="Times New Roman" w:eastAsia="Times New Roman" w:hAnsi="Times New Roman" w:cs="Times New Roman"/>
          <w:sz w:val="24"/>
          <w:szCs w:val="24"/>
          <w:lang w:eastAsia="zh-CN"/>
        </w:rPr>
      </w:pPr>
    </w:p>
    <w:p w:rsidR="006B470B" w:rsidRPr="006B470B" w:rsidRDefault="006B470B" w:rsidP="006B470B">
      <w:pPr>
        <w:keepNext/>
        <w:keepLines/>
        <w:widowControl w:val="0"/>
        <w:spacing w:before="40" w:after="0" w:line="240" w:lineRule="auto"/>
        <w:jc w:val="center"/>
        <w:outlineLvl w:val="8"/>
        <w:rPr>
          <w:rFonts w:ascii="Verdana" w:eastAsia="MS Mincho" w:hAnsi="Verdana" w:cs="Verdana"/>
          <w:b/>
          <w:color w:val="000000"/>
          <w:spacing w:val="40"/>
          <w:sz w:val="20"/>
          <w:szCs w:val="20"/>
          <w:lang w:eastAsia="zh-CN"/>
        </w:rPr>
      </w:pPr>
      <w:r w:rsidRPr="006B470B">
        <w:rPr>
          <w:rFonts w:ascii="Verdana" w:eastAsia="MS Mincho" w:hAnsi="Verdana" w:cs="Verdana"/>
          <w:b/>
          <w:color w:val="000000"/>
          <w:spacing w:val="40"/>
          <w:sz w:val="20"/>
          <w:szCs w:val="20"/>
          <w:lang w:eastAsia="zh-CN"/>
        </w:rPr>
        <w:t>Άρθρο 8</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suppressAutoHyphens/>
        <w:spacing w:after="0" w:line="360" w:lineRule="auto"/>
        <w:jc w:val="both"/>
        <w:rPr>
          <w:rFonts w:ascii="Verdana" w:eastAsia="Times New Roman" w:hAnsi="Verdana" w:cs="Verdana"/>
          <w:sz w:val="20"/>
          <w:szCs w:val="20"/>
          <w:lang w:eastAsia="zh-CN"/>
        </w:rPr>
      </w:pPr>
      <w:r w:rsidRPr="006B470B">
        <w:rPr>
          <w:rFonts w:ascii="Verdana" w:eastAsia="Verdana" w:hAnsi="Verdana" w:cs="Liberation Sans"/>
          <w:sz w:val="20"/>
          <w:szCs w:val="20"/>
          <w:lang w:eastAsia="zh-CN"/>
        </w:rPr>
        <w:t xml:space="preserve">1. </w:t>
      </w:r>
      <w:r w:rsidRPr="006B470B">
        <w:rPr>
          <w:rFonts w:ascii="Verdana" w:eastAsia="Times New Roman" w:hAnsi="Verdana" w:cs="Verdana"/>
          <w:sz w:val="20"/>
          <w:szCs w:val="20"/>
          <w:lang w:eastAsia="zh-CN"/>
        </w:rPr>
        <w:t xml:space="preserve">Οι έλεγχοι του προγράμματος (επιτόπιες και διοικητικές επαληθεύσεις) διενεργούνται από ελεγκτές/υπαλλήλους της Δ.ΥΠ.Α. σύμφωνα µε τα οριζόμενα στην υπ’ αριθµ.2/82850/0022/2013 (ΥΟ∆∆ 487) Κοινή Υπουργική Απόφαση. </w:t>
      </w:r>
    </w:p>
    <w:p w:rsidR="006B470B" w:rsidRPr="006B470B" w:rsidRDefault="006B470B" w:rsidP="006B470B">
      <w:pPr>
        <w:suppressAutoHyphens/>
        <w:spacing w:after="140" w:line="360" w:lineRule="auto"/>
        <w:jc w:val="both"/>
        <w:rPr>
          <w:rFonts w:ascii="Verdana" w:eastAsia="Times New Roman" w:hAnsi="Verdana" w:cs="Liberation Sans"/>
          <w:sz w:val="20"/>
          <w:szCs w:val="20"/>
          <w:lang w:eastAsia="zh-CN"/>
        </w:rPr>
      </w:pPr>
      <w:r w:rsidRPr="006B470B">
        <w:rPr>
          <w:rFonts w:ascii="Verdana" w:eastAsia="Verdana" w:hAnsi="Verdana" w:cs="Liberation Sans"/>
          <w:sz w:val="20"/>
          <w:szCs w:val="20"/>
          <w:lang w:eastAsia="zh-CN"/>
        </w:rPr>
        <w:lastRenderedPageBreak/>
        <w:t xml:space="preserve">2. Τα αρμόδια όργανα λαμβάνουν τα αναγκαία μέτρα με στόχο: α) τη χρηστή και αποτελεσματική διαχείριση των πόρων, β) την τήρηση των εθνικών και </w:t>
      </w:r>
      <w:proofErr w:type="spellStart"/>
      <w:r w:rsidRPr="006B470B">
        <w:rPr>
          <w:rFonts w:ascii="Verdana" w:eastAsia="Verdana" w:hAnsi="Verdana" w:cs="Liberation Sans"/>
          <w:sz w:val="20"/>
          <w:szCs w:val="20"/>
          <w:lang w:eastAsia="zh-CN"/>
        </w:rPr>
        <w:t>ενωσιακών</w:t>
      </w:r>
      <w:proofErr w:type="spellEnd"/>
      <w:r w:rsidRPr="006B470B">
        <w:rPr>
          <w:rFonts w:ascii="Verdana" w:eastAsia="Verdana" w:hAnsi="Verdana" w:cs="Liberation Sans"/>
          <w:sz w:val="20"/>
          <w:szCs w:val="20"/>
          <w:lang w:eastAsia="zh-CN"/>
        </w:rPr>
        <w:t xml:space="preserve"> διατάξεων, γ) την ορθή υλοποίηση του φυσικού αντικειμένου, δ) την πρόληψη ή τη διαπίστωση τυχόν παραβάσεων και την επιβολή κυρώσεων και ε) την εξασφάλιση επαρκούς διαδρομής ελέγχου.</w:t>
      </w:r>
      <w:r w:rsidRPr="006B470B">
        <w:rPr>
          <w:rFonts w:ascii="Verdana" w:eastAsia="Times New Roman" w:hAnsi="Verdana" w:cs="Liberation Sans"/>
          <w:sz w:val="20"/>
          <w:szCs w:val="20"/>
          <w:lang w:eastAsia="zh-CN"/>
        </w:rPr>
        <w:t xml:space="preserve"> </w:t>
      </w:r>
    </w:p>
    <w:p w:rsidR="006B470B" w:rsidRPr="006B470B" w:rsidRDefault="006B470B" w:rsidP="006B470B">
      <w:pPr>
        <w:suppressAutoHyphens/>
        <w:spacing w:after="140" w:line="360" w:lineRule="auto"/>
        <w:jc w:val="both"/>
        <w:rPr>
          <w:rFonts w:ascii="Verdana" w:eastAsia="Verdana" w:hAnsi="Verdana" w:cs="Liberation Sans"/>
          <w:sz w:val="20"/>
          <w:szCs w:val="20"/>
          <w:lang w:eastAsia="zh-CN"/>
        </w:rPr>
      </w:pPr>
      <w:r w:rsidRPr="006B470B">
        <w:rPr>
          <w:rFonts w:ascii="Verdana" w:eastAsia="Verdana" w:hAnsi="Verdana" w:cs="Liberation Sans"/>
          <w:sz w:val="20"/>
          <w:szCs w:val="20"/>
          <w:lang w:eastAsia="zh-CN"/>
        </w:rPr>
        <w:t xml:space="preserve">3. Η Δ.ΥΠ.Α. διενεργεί έναν επιτόπιο έλεγχο προς τους </w:t>
      </w:r>
      <w:proofErr w:type="spellStart"/>
      <w:r w:rsidRPr="006B470B">
        <w:rPr>
          <w:rFonts w:ascii="Verdana" w:eastAsia="Verdana" w:hAnsi="Verdana" w:cs="Liberation Sans"/>
          <w:sz w:val="20"/>
          <w:szCs w:val="20"/>
          <w:lang w:eastAsia="zh-CN"/>
        </w:rPr>
        <w:t>παρόχους</w:t>
      </w:r>
      <w:proofErr w:type="spellEnd"/>
      <w:r w:rsidRPr="006B470B">
        <w:rPr>
          <w:rFonts w:ascii="Verdana" w:eastAsia="Verdana" w:hAnsi="Verdana" w:cs="Liberation Sans"/>
          <w:sz w:val="20"/>
          <w:szCs w:val="20"/>
          <w:lang w:eastAsia="zh-CN"/>
        </w:rPr>
        <w:t xml:space="preserve"> / επιχειρήσεις για την πιστοποίηση της προεργασίας των ωφελούμενων. Τυχόν επιπλέον επιτόπιοι έλεγχοι δύνανται να διενεργηθούν, κατά την κρίση του προϊσταμένου, για την πιστοποίηση της ορθής υλοποίησης του προγράμματος.</w:t>
      </w:r>
    </w:p>
    <w:p w:rsidR="006B470B" w:rsidRPr="006B470B" w:rsidRDefault="006B470B" w:rsidP="006B470B">
      <w:pPr>
        <w:suppressAutoHyphens/>
        <w:spacing w:after="140" w:line="360" w:lineRule="auto"/>
        <w:jc w:val="both"/>
        <w:rPr>
          <w:rFonts w:ascii="Verdana" w:eastAsia="Verdana" w:hAnsi="Verdana" w:cs="Liberation Sans"/>
          <w:sz w:val="20"/>
          <w:szCs w:val="20"/>
          <w:lang w:eastAsia="zh-CN"/>
        </w:rPr>
      </w:pPr>
      <w:r w:rsidRPr="006B470B">
        <w:rPr>
          <w:rFonts w:ascii="Verdana" w:eastAsia="Verdana" w:hAnsi="Verdana" w:cs="Liberation Sans"/>
          <w:sz w:val="20"/>
          <w:szCs w:val="20"/>
          <w:lang w:eastAsia="zh-CN"/>
        </w:rPr>
        <w:t>Σημειώνεται πως η Δ.ΥΠ.Α., προκειμένου να εξακριβώσει την ακρίβεια των στοιχείων που αναγράφονται στα αντίγραφα εγγράφων που υποβάλλονται σε έντυπη ή ηλεκτρονική μορφή, διενεργεί δειγματοληπτικό έλεγχο σε τουλάχιστον πέντε τοις εκατό (5%) των αντιγράφων που υποβλήθηκαν κατά το αμέσως προηγούμενο τρίμηνο, σύμφωνα με την παράγραφο 2 του άρθρου 11 του Ν.2690/1999, όπως αντικαταστάθηκε με την παράγραφο 2 του άρθρου 1 του ν.4250/2014.</w:t>
      </w:r>
    </w:p>
    <w:p w:rsidR="006B470B" w:rsidRPr="006B470B" w:rsidRDefault="006B470B" w:rsidP="006B470B">
      <w:pPr>
        <w:suppressAutoHyphens/>
        <w:spacing w:after="140" w:line="360" w:lineRule="auto"/>
        <w:jc w:val="both"/>
        <w:rPr>
          <w:rFonts w:ascii="Verdana" w:eastAsia="Times New Roman" w:hAnsi="Verdana" w:cs="Liberation Sans"/>
          <w:sz w:val="20"/>
          <w:szCs w:val="20"/>
          <w:lang w:eastAsia="zh-CN"/>
        </w:rPr>
      </w:pPr>
      <w:r w:rsidRPr="006B470B">
        <w:rPr>
          <w:rFonts w:ascii="Verdana" w:eastAsia="Verdana" w:hAnsi="Verdana" w:cs="Liberation Sans"/>
          <w:sz w:val="20"/>
          <w:szCs w:val="20"/>
          <w:lang w:eastAsia="zh-CN"/>
        </w:rPr>
        <w:t>4. Οι ελεγχόμενοι πάροχοι / επιχειρήσεις υποχρεούνται:</w:t>
      </w:r>
    </w:p>
    <w:p w:rsidR="006B470B" w:rsidRPr="006B470B" w:rsidRDefault="006B470B" w:rsidP="006B470B">
      <w:pPr>
        <w:suppressAutoHyphens/>
        <w:spacing w:after="140" w:line="360" w:lineRule="auto"/>
        <w:jc w:val="both"/>
        <w:rPr>
          <w:rFonts w:ascii="Verdana" w:eastAsia="Times New Roman" w:hAnsi="Verdana" w:cs="Liberation Sans"/>
          <w:sz w:val="20"/>
          <w:szCs w:val="20"/>
          <w:lang w:eastAsia="zh-CN"/>
        </w:rPr>
      </w:pPr>
      <w:r w:rsidRPr="006B470B">
        <w:rPr>
          <w:rFonts w:ascii="Verdana" w:eastAsia="Verdana" w:hAnsi="Verdana" w:cs="Liberation Sans"/>
          <w:sz w:val="20"/>
          <w:szCs w:val="20"/>
          <w:lang w:eastAsia="zh-CN"/>
        </w:rPr>
        <w:t xml:space="preserve">α. να παρέχουν κάθε δυνατή βοήθεια, κατά τον έλεγχο, στους ελεγκτές υπαλλήλους της Δ.ΥΠ.Α. σύμφωνα με το άρθρο 29 του ν.4144/2013, </w:t>
      </w:r>
    </w:p>
    <w:p w:rsidR="006B470B" w:rsidRPr="006B470B" w:rsidRDefault="006B470B" w:rsidP="006B470B">
      <w:pPr>
        <w:suppressAutoHyphens/>
        <w:spacing w:after="140" w:line="360" w:lineRule="auto"/>
        <w:jc w:val="both"/>
        <w:rPr>
          <w:rFonts w:ascii="Verdana" w:eastAsia="Times New Roman" w:hAnsi="Verdana" w:cs="Liberation Sans"/>
          <w:sz w:val="20"/>
          <w:szCs w:val="20"/>
          <w:lang w:eastAsia="zh-CN"/>
        </w:rPr>
      </w:pPr>
      <w:r w:rsidRPr="006B470B">
        <w:rPr>
          <w:rFonts w:ascii="Verdana" w:eastAsia="Verdana" w:hAnsi="Verdana" w:cs="Liberation Sans"/>
          <w:sz w:val="20"/>
          <w:szCs w:val="20"/>
          <w:lang w:eastAsia="zh-CN"/>
        </w:rPr>
        <w:t>β. να αποδέχονται όλους τους προβλεπόμενους από τα αρμόδια ελεγκτικά όργανα της Ελλάδας και της Ευρωπαϊκής Ένωσης και την παροχή σε αυτά όλων των δικαιολογητικών στοιχείων που ζητούνται,</w:t>
      </w:r>
    </w:p>
    <w:p w:rsidR="006B470B" w:rsidRPr="006B470B" w:rsidRDefault="006B470B" w:rsidP="006B470B">
      <w:pPr>
        <w:tabs>
          <w:tab w:val="left" w:pos="240"/>
        </w:tabs>
        <w:suppressAutoHyphens/>
        <w:spacing w:after="0" w:line="360" w:lineRule="auto"/>
        <w:jc w:val="both"/>
        <w:rPr>
          <w:rFonts w:ascii="Verdana" w:eastAsia="Times New Roman" w:hAnsi="Verdana" w:cs="Liberation Sans"/>
          <w:sz w:val="20"/>
          <w:szCs w:val="20"/>
          <w:lang w:eastAsia="zh-CN"/>
        </w:rPr>
      </w:pPr>
      <w:r w:rsidRPr="006B470B">
        <w:rPr>
          <w:rFonts w:ascii="Verdana" w:eastAsia="Times New Roman" w:hAnsi="Verdana" w:cs="Liberation Sans"/>
          <w:iCs/>
          <w:sz w:val="20"/>
          <w:szCs w:val="20"/>
          <w:lang w:eastAsia="zh-CN"/>
        </w:rPr>
        <w:t xml:space="preserve">γ. να τηρούν τα αποδεικτικά στοιχεία και έγγραφα που αναφέρονται στην παρούσα απόφαση για τουλάχιστον τρία (3) έτη, μετά τη λήξη του προγράμματος. </w:t>
      </w:r>
    </w:p>
    <w:p w:rsidR="006B470B" w:rsidRPr="006B470B" w:rsidRDefault="006B470B" w:rsidP="006B470B">
      <w:pPr>
        <w:tabs>
          <w:tab w:val="left" w:pos="240"/>
        </w:tabs>
        <w:suppressAutoHyphens/>
        <w:spacing w:after="140" w:line="360" w:lineRule="auto"/>
        <w:jc w:val="both"/>
        <w:rPr>
          <w:rFonts w:ascii="Verdana" w:eastAsia="Times New Roman" w:hAnsi="Verdana" w:cs="Liberation Sans"/>
          <w:iCs/>
          <w:sz w:val="20"/>
          <w:szCs w:val="20"/>
          <w:lang w:eastAsia="zh-CN"/>
        </w:rPr>
      </w:pPr>
      <w:r w:rsidRPr="006B470B">
        <w:rPr>
          <w:rFonts w:ascii="Verdana" w:eastAsia="Verdana" w:hAnsi="Verdana" w:cs="Liberation Sans"/>
          <w:iCs/>
          <w:sz w:val="20"/>
          <w:szCs w:val="20"/>
          <w:lang w:eastAsia="zh-CN"/>
        </w:rPr>
        <w:t xml:space="preserve">Ειδικότερα, μετά την υπογραφή του συμφωνητικού συνεργασίας πραγματοποιείται επιτόπια επαλήθευση (επιτόπιος έλεγχος) από ελεγκτές υπαλλήλους στους οποίους έχει ανατεθεί από το αρμόδιο τμήμα διοικητικών υπηρεσιών της Περιφερειακής Διεύθυνσης σύμφωνα με την με </w:t>
      </w:r>
      <w:proofErr w:type="spellStart"/>
      <w:r w:rsidRPr="006B470B">
        <w:rPr>
          <w:rFonts w:ascii="Verdana" w:eastAsia="Verdana" w:hAnsi="Verdana" w:cs="Liberation Sans"/>
          <w:iCs/>
          <w:sz w:val="20"/>
          <w:szCs w:val="20"/>
          <w:lang w:eastAsia="zh-CN"/>
        </w:rPr>
        <w:t>αριθμ</w:t>
      </w:r>
      <w:proofErr w:type="spellEnd"/>
      <w:r w:rsidRPr="006B470B">
        <w:rPr>
          <w:rFonts w:ascii="Verdana" w:eastAsia="Verdana" w:hAnsi="Verdana" w:cs="Liberation Sans"/>
          <w:iCs/>
          <w:sz w:val="20"/>
          <w:szCs w:val="20"/>
          <w:lang w:eastAsia="zh-CN"/>
        </w:rPr>
        <w:t xml:space="preserve">. 1952/39/15-07-2016 απόφαση του ∆.Σ. του Ο.Α.Ε.Δ. όπως ισχύει, προκειμένου να διαπιστωθεί εάν ο πάροχος τηρεί τους όρους του προγράμματος (λειτουργία της επιχείρησης, απασχόληση του </w:t>
      </w:r>
      <w:proofErr w:type="spellStart"/>
      <w:r w:rsidRPr="006B470B">
        <w:rPr>
          <w:rFonts w:ascii="Verdana" w:eastAsia="Verdana" w:hAnsi="Verdana" w:cs="Liberation Sans"/>
          <w:iCs/>
          <w:sz w:val="20"/>
          <w:szCs w:val="20"/>
          <w:lang w:eastAsia="zh-CN"/>
        </w:rPr>
        <w:t>προϋπάρχοντος</w:t>
      </w:r>
      <w:proofErr w:type="spellEnd"/>
      <w:r w:rsidRPr="006B470B">
        <w:rPr>
          <w:rFonts w:ascii="Verdana" w:eastAsia="Verdana" w:hAnsi="Verdana" w:cs="Liberation Sans"/>
          <w:iCs/>
          <w:sz w:val="20"/>
          <w:szCs w:val="20"/>
          <w:lang w:eastAsia="zh-CN"/>
        </w:rPr>
        <w:t xml:space="preserve"> προσωπικού, ύπαρξη υπεύθυνου – επιβλέποντα του προγράμματος προεργασίας).</w:t>
      </w:r>
    </w:p>
    <w:p w:rsidR="006B470B" w:rsidRPr="006B470B" w:rsidRDefault="006B470B" w:rsidP="006B470B">
      <w:pPr>
        <w:tabs>
          <w:tab w:val="left" w:pos="240"/>
        </w:tabs>
        <w:suppressAutoHyphens/>
        <w:spacing w:after="0" w:line="360" w:lineRule="auto"/>
        <w:jc w:val="both"/>
        <w:rPr>
          <w:rFonts w:ascii="Verdana" w:eastAsia="Times New Roman" w:hAnsi="Verdana" w:cs="Liberation Sans"/>
          <w:sz w:val="20"/>
          <w:szCs w:val="20"/>
          <w:lang w:eastAsia="zh-CN"/>
        </w:rPr>
      </w:pPr>
      <w:r w:rsidRPr="006B470B">
        <w:rPr>
          <w:rFonts w:ascii="Verdana" w:eastAsia="Times New Roman" w:hAnsi="Verdana" w:cs="Liberation Sans"/>
          <w:sz w:val="20"/>
          <w:szCs w:val="20"/>
          <w:lang w:eastAsia="zh-CN"/>
        </w:rPr>
        <w:t>5. Εφόσον ολοκληρωθεί ο έλεγχος, τα ελεγκτικά όργανα της Δ.ΥΠ.Α. συντάσσουν έκθεση με τα πορίσματα του επιτόπιου ή/και διοικητικού ελέγχου και ενημερώνεται σχετικά ο πάροχος / επιχείρηση. Αντίγραφο της ανωτέρω έκθεσης διατηρείται στον φάκελο του προγράμματος. Η έκθεση επιτόπιας επαλήθευσης υποβάλλεται την ίδια ή την επόμενη εργάσιμη ημέρα στην αρμόδια υπηρεσία ΚΠΑ2.2</w:t>
      </w:r>
    </w:p>
    <w:p w:rsidR="006B470B" w:rsidRPr="006B470B" w:rsidRDefault="006B470B" w:rsidP="006B470B">
      <w:pPr>
        <w:tabs>
          <w:tab w:val="left" w:pos="240"/>
        </w:tabs>
        <w:suppressAutoHyphens/>
        <w:spacing w:after="0" w:line="360" w:lineRule="auto"/>
        <w:jc w:val="both"/>
        <w:rPr>
          <w:rFonts w:ascii="Verdana" w:eastAsia="Times New Roman" w:hAnsi="Verdana" w:cs="Liberation Sans"/>
          <w:sz w:val="8"/>
          <w:szCs w:val="8"/>
          <w:lang w:eastAsia="zh-CN"/>
        </w:rPr>
      </w:pPr>
    </w:p>
    <w:p w:rsidR="006B470B" w:rsidRPr="006B470B" w:rsidRDefault="006B470B" w:rsidP="006B470B">
      <w:pPr>
        <w:tabs>
          <w:tab w:val="left" w:pos="240"/>
        </w:tabs>
        <w:suppressAutoHyphens/>
        <w:spacing w:after="0" w:line="360" w:lineRule="auto"/>
        <w:jc w:val="both"/>
        <w:rPr>
          <w:rFonts w:ascii="Verdana" w:eastAsia="Times New Roman" w:hAnsi="Verdana" w:cs="Liberation Sans"/>
          <w:sz w:val="20"/>
          <w:szCs w:val="20"/>
          <w:lang w:eastAsia="zh-CN"/>
        </w:rPr>
      </w:pPr>
      <w:r w:rsidRPr="006B470B">
        <w:rPr>
          <w:rFonts w:ascii="Verdana" w:eastAsia="Times New Roman" w:hAnsi="Verdana" w:cs="Arial"/>
          <w:sz w:val="20"/>
          <w:szCs w:val="20"/>
          <w:lang w:eastAsia="zh-CN"/>
        </w:rPr>
        <w:t>6. Διοικητικές και επιτόπιες επαληθεύσεις διενεργούνται και από την Ειδική Υπηρεσία Συντονισμού του Ταμείου Ανάκαμψης, την Επιτροπή Δημοσιονομικού Ελέγχου (ΕΔΕΛ), τον Ανεξάρτητο Ελεγκτή καθώς και από άλλες ελεγκτικές αρχές / όργανα της ΕΕ ή εθνικές ελεγκτικές αρχές / όργανα, σύμφωνα με τα οριζόμενα στο Σύστημα Διαχείρισης και Ελέγχου του Ταμείου Ανάκαμψης.</w:t>
      </w:r>
    </w:p>
    <w:p w:rsidR="006B470B" w:rsidRPr="006B470B" w:rsidRDefault="006B470B" w:rsidP="006B470B">
      <w:pPr>
        <w:suppressAutoHyphens/>
        <w:spacing w:after="0" w:line="360" w:lineRule="auto"/>
        <w:jc w:val="both"/>
        <w:rPr>
          <w:rFonts w:ascii="Verdana" w:eastAsia="Times New Roman" w:hAnsi="Verdana" w:cs="Arial"/>
          <w:sz w:val="20"/>
          <w:szCs w:val="20"/>
          <w:lang w:eastAsia="zh-CN"/>
        </w:rPr>
      </w:pPr>
      <w:r w:rsidRPr="006B470B">
        <w:rPr>
          <w:rFonts w:ascii="Verdana" w:eastAsia="Times New Roman" w:hAnsi="Verdana" w:cs="Arial"/>
          <w:sz w:val="20"/>
          <w:szCs w:val="20"/>
          <w:lang w:eastAsia="zh-CN"/>
        </w:rPr>
        <w:t xml:space="preserve">7. Σε περίπτωση ανάκλησης της εγκριτικής απόφασης καταβάλλεται στον ωφελούμενο η ημερήσια αποζημίωση για το χρονικό διάστημα προεργασίας και υποδεικνύεται σε άλλον πάροχο για το υπολειπόμενο χρονικό διάστημα μέχρι τη συμπλήρωση των επτά μηνών. </w:t>
      </w:r>
    </w:p>
    <w:p w:rsidR="006B470B" w:rsidRPr="006B470B" w:rsidRDefault="006B470B" w:rsidP="006B470B">
      <w:pPr>
        <w:suppressAutoHyphens/>
        <w:spacing w:after="0" w:line="360" w:lineRule="auto"/>
        <w:jc w:val="both"/>
        <w:rPr>
          <w:rFonts w:ascii="Verdana" w:eastAsia="Times New Roman" w:hAnsi="Verdana" w:cs="Arial"/>
          <w:sz w:val="8"/>
          <w:szCs w:val="8"/>
          <w:lang w:eastAsia="zh-CN"/>
        </w:rPr>
      </w:pPr>
    </w:p>
    <w:p w:rsidR="006B470B" w:rsidRPr="006B470B" w:rsidRDefault="006B470B" w:rsidP="006B470B">
      <w:pPr>
        <w:suppressAutoHyphens/>
        <w:spacing w:after="0" w:line="360" w:lineRule="auto"/>
        <w:jc w:val="both"/>
        <w:rPr>
          <w:rFonts w:ascii="Verdana" w:eastAsia="Times New Roman" w:hAnsi="Verdana" w:cs="Times New Roman"/>
          <w:sz w:val="20"/>
          <w:szCs w:val="20"/>
          <w:lang w:eastAsia="zh-CN"/>
        </w:rPr>
      </w:pPr>
      <w:r w:rsidRPr="006B470B">
        <w:rPr>
          <w:rFonts w:ascii="Verdana" w:eastAsia="Times New Roman" w:hAnsi="Verdana" w:cs="Arial"/>
          <w:sz w:val="20"/>
          <w:szCs w:val="20"/>
          <w:lang w:eastAsia="zh-CN"/>
        </w:rPr>
        <w:t>8. Σε περίπτωση που κατά τον επιτόπιο ή τον διοικητικό έλεγχο διαπιστωθεί ότι ο ωφελούμενος δεν πληροί τις προϋποθέσεις που περιγράφονται στην παράγραφο 2 του Κεφαλαίου 4 της παρούσας Δημόσιας  Πρόσκλησης, ανακαλείται η υπόδειξή του και η ένταξή του στο πρόγραμμα.</w:t>
      </w: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 xml:space="preserve"> </w:t>
      </w:r>
      <w:r w:rsidRPr="006B470B">
        <w:rPr>
          <w:rFonts w:ascii="Verdana" w:eastAsia="Verdana" w:hAnsi="Verdana" w:cs="Verdana"/>
          <w:b/>
          <w:sz w:val="20"/>
          <w:szCs w:val="20"/>
          <w:lang w:eastAsia="zh-CN"/>
        </w:rPr>
        <w:t xml:space="preserve">                                                            </w:t>
      </w:r>
    </w:p>
    <w:p w:rsidR="006B470B" w:rsidRPr="006B470B" w:rsidRDefault="006B470B" w:rsidP="006B470B">
      <w:pPr>
        <w:suppressAutoHyphens/>
        <w:spacing w:after="0" w:line="240" w:lineRule="auto"/>
        <w:rPr>
          <w:rFonts w:ascii="Times New Roman" w:eastAsia="Times New Roman" w:hAnsi="Times New Roman" w:cs="Times New Roman"/>
          <w:sz w:val="24"/>
          <w:szCs w:val="24"/>
          <w:lang w:eastAsia="zh-CN"/>
        </w:rPr>
      </w:pPr>
      <w:r w:rsidRPr="006B470B">
        <w:rPr>
          <w:rFonts w:ascii="Verdana" w:eastAsia="Verdana" w:hAnsi="Verdana" w:cs="Verdana"/>
          <w:b/>
          <w:sz w:val="20"/>
          <w:szCs w:val="20"/>
          <w:lang w:eastAsia="zh-CN"/>
        </w:rPr>
        <w:t xml:space="preserve">                                                     </w:t>
      </w:r>
      <w:r w:rsidRPr="006B470B">
        <w:rPr>
          <w:rFonts w:ascii="Verdana" w:eastAsia="Times New Roman" w:hAnsi="Verdana" w:cs="Verdana"/>
          <w:b/>
          <w:sz w:val="20"/>
          <w:szCs w:val="20"/>
          <w:lang w:eastAsia="zh-CN"/>
        </w:rPr>
        <w:t>Ά ρ θ ρ ο 9</w:t>
      </w:r>
    </w:p>
    <w:p w:rsidR="006B470B" w:rsidRPr="006B470B" w:rsidRDefault="006B470B" w:rsidP="006B470B">
      <w:pPr>
        <w:suppressAutoHyphens/>
        <w:spacing w:after="0" w:line="240" w:lineRule="auto"/>
        <w:rPr>
          <w:rFonts w:ascii="Verdana" w:eastAsia="Times New Roman" w:hAnsi="Verdana" w:cs="Times New Roman"/>
          <w:sz w:val="20"/>
          <w:szCs w:val="20"/>
          <w:lang w:eastAsia="zh-CN"/>
        </w:rPr>
      </w:pPr>
    </w:p>
    <w:p w:rsidR="006B470B" w:rsidRPr="006B470B" w:rsidRDefault="006B470B" w:rsidP="006B470B">
      <w:pPr>
        <w:widowControl w:val="0"/>
        <w:suppressAutoHyphens/>
        <w:autoSpaceDE w:val="0"/>
        <w:spacing w:after="0" w:line="360" w:lineRule="auto"/>
        <w:jc w:val="both"/>
        <w:rPr>
          <w:rFonts w:ascii="Times New Roman" w:eastAsia="Times New Roman" w:hAnsi="Times New Roman" w:cs="Times New Roman"/>
          <w:sz w:val="24"/>
          <w:szCs w:val="20"/>
          <w:lang w:eastAsia="zh-CN"/>
        </w:rPr>
      </w:pPr>
      <w:r w:rsidRPr="006B470B">
        <w:rPr>
          <w:rFonts w:ascii="Verdana" w:eastAsia="Times New Roman" w:hAnsi="Verdana" w:cs="Verdana"/>
          <w:sz w:val="20"/>
          <w:szCs w:val="20"/>
          <w:lang w:eastAsia="zh-CN"/>
        </w:rPr>
        <w:t xml:space="preserve">1. Για οποιαδήποτε διαφορά προκύψει μεταξύ της Δ.ΥΠ.Α. και των παρόχων/επιχειρήσεων ή των ωφελούμενων κατά την υλοποίηση της δράσης, επιλύεται με απόφαση της Επιτροπής Εκδίκασης </w:t>
      </w:r>
      <w:proofErr w:type="spellStart"/>
      <w:r w:rsidRPr="006B470B">
        <w:rPr>
          <w:rFonts w:ascii="Verdana" w:eastAsia="Times New Roman" w:hAnsi="Verdana" w:cs="Verdana"/>
          <w:sz w:val="20"/>
          <w:szCs w:val="20"/>
          <w:lang w:eastAsia="zh-CN"/>
        </w:rPr>
        <w:t>Ενδικοφανών</w:t>
      </w:r>
      <w:proofErr w:type="spellEnd"/>
      <w:r w:rsidRPr="006B470B">
        <w:rPr>
          <w:rFonts w:ascii="Verdana" w:eastAsia="Times New Roman" w:hAnsi="Verdana" w:cs="Verdana"/>
          <w:sz w:val="20"/>
          <w:szCs w:val="20"/>
          <w:lang w:eastAsia="zh-CN"/>
        </w:rPr>
        <w:t xml:space="preserve"> Προσφυγών σύμφωνα με την αριθ. 635/8-3-2016 Απόφαση Δ.Σ. του ΟΑΕΔ (Β’ 1708), όπως τροποποιήθηκε και ισχύει. </w:t>
      </w:r>
    </w:p>
    <w:p w:rsidR="006B470B" w:rsidRPr="006B470B" w:rsidRDefault="006B470B" w:rsidP="006B470B">
      <w:pPr>
        <w:widowControl w:val="0"/>
        <w:suppressAutoHyphens/>
        <w:autoSpaceDE w:val="0"/>
        <w:spacing w:after="0" w:line="360" w:lineRule="auto"/>
        <w:jc w:val="both"/>
        <w:rPr>
          <w:rFonts w:ascii="Verdana" w:eastAsia="Times New Roman" w:hAnsi="Verdana" w:cs="Verdana"/>
          <w:sz w:val="20"/>
          <w:szCs w:val="20"/>
          <w:lang w:eastAsia="zh-CN"/>
        </w:rPr>
      </w:pPr>
      <w:r w:rsidRPr="006B470B">
        <w:rPr>
          <w:rFonts w:ascii="Verdana" w:eastAsia="Times New Roman" w:hAnsi="Verdana" w:cs="Verdana"/>
          <w:bCs/>
          <w:sz w:val="20"/>
          <w:szCs w:val="20"/>
          <w:lang w:eastAsia="zh-CN"/>
        </w:rPr>
        <w:t xml:space="preserve">2. </w:t>
      </w:r>
      <w:r w:rsidRPr="006B470B">
        <w:rPr>
          <w:rFonts w:ascii="Verdana" w:eastAsia="Times New Roman" w:hAnsi="Verdana" w:cstheme="minorHAnsi"/>
          <w:sz w:val="20"/>
          <w:szCs w:val="20"/>
          <w:lang w:eastAsia="zh-CN"/>
        </w:rPr>
        <w:t>Οι ενστάσεις υποβάλλονται ηλεκτρονικά μέσω του Πληροφοριακού Συστήματος της Δ.ΥΠ.Α., στο ΚΠΑ2 στην αρμοδιότητα του οποίου ανήκει ο πάροχος /επιχείρηση εντός της αποκλειστικής προθεσμίας των τριάντα (30) ημερών από την κοινοποίηση των σχετικών αποφάσεων που έχουν εκδοθεί από το κάθε φορά αρμόδιο ΚΠΑ2</w:t>
      </w:r>
      <w:r w:rsidRPr="006B470B">
        <w:rPr>
          <w:rFonts w:ascii="Verdana" w:eastAsia="Times New Roman" w:hAnsi="Verdana" w:cs="Arial"/>
          <w:sz w:val="20"/>
          <w:szCs w:val="20"/>
          <w:lang w:eastAsia="zh-CN"/>
        </w:rPr>
        <w:t xml:space="preserve">. </w:t>
      </w:r>
    </w:p>
    <w:p w:rsidR="006B470B" w:rsidRPr="006B470B" w:rsidRDefault="006B470B" w:rsidP="006B470B">
      <w:pPr>
        <w:widowControl w:val="0"/>
        <w:suppressAutoHyphens/>
        <w:autoSpaceDE w:val="0"/>
        <w:spacing w:after="0" w:line="360" w:lineRule="auto"/>
        <w:jc w:val="both"/>
        <w:rPr>
          <w:rFonts w:ascii="Verdana" w:eastAsia="Times New Roman" w:hAnsi="Verdana" w:cs="Verdana"/>
          <w:sz w:val="4"/>
          <w:szCs w:val="4"/>
          <w:lang w:eastAsia="zh-CN"/>
        </w:rPr>
      </w:pPr>
    </w:p>
    <w:p w:rsidR="006B470B" w:rsidRPr="006B470B" w:rsidRDefault="006B470B" w:rsidP="006B470B">
      <w:pPr>
        <w:widowControl w:val="0"/>
        <w:suppressAutoHyphens/>
        <w:autoSpaceDE w:val="0"/>
        <w:spacing w:after="0" w:line="360" w:lineRule="auto"/>
        <w:jc w:val="both"/>
        <w:rPr>
          <w:rFonts w:ascii="Times New Roman" w:eastAsia="Times New Roman" w:hAnsi="Times New Roman" w:cs="Times New Roman"/>
          <w:sz w:val="24"/>
          <w:szCs w:val="20"/>
          <w:lang w:eastAsia="zh-CN"/>
        </w:rPr>
      </w:pPr>
      <w:r w:rsidRPr="006B470B">
        <w:rPr>
          <w:rFonts w:ascii="Verdana" w:eastAsia="Times New Roman" w:hAnsi="Verdana" w:cs="Verdana"/>
          <w:sz w:val="20"/>
          <w:szCs w:val="20"/>
          <w:lang w:eastAsia="zh-CN"/>
        </w:rPr>
        <w:t xml:space="preserve">Ο Πάροχος/επιχείρηση και ο Ωφελούμενος δηλώνουν ρητά ότι αποδέχονται όλους τους όρους του παρόντος συμφωνητικού καθώς και ότι έλαβαν γνώση και αποδέχονται ανεπιφύλακτα όλους τους όρους της Δημόσιας Πρόσκλησης. </w:t>
      </w:r>
    </w:p>
    <w:p w:rsidR="006B470B" w:rsidRPr="006B470B" w:rsidRDefault="006B470B" w:rsidP="006B470B">
      <w:pPr>
        <w:widowControl w:val="0"/>
        <w:suppressAutoHyphens/>
        <w:autoSpaceDE w:val="0"/>
        <w:spacing w:after="0" w:line="360" w:lineRule="auto"/>
        <w:jc w:val="both"/>
        <w:rPr>
          <w:rFonts w:ascii="Verdana" w:eastAsia="Times New Roman" w:hAnsi="Verdana" w:cs="Verdana"/>
          <w:b/>
          <w:sz w:val="8"/>
          <w:szCs w:val="8"/>
          <w:lang w:eastAsia="zh-CN"/>
        </w:rPr>
      </w:pP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Το Συμφωνητικό αυτό συντάχθηκε σε τρία (3) αντίγραφα μεταξύ της Δ.ΥΠ.Α., του Παρόχου/επιχείρησης και του/της Ωφελούμενου/ης. Από τα αντίγραφα: 1 παραμένει στην Υπηρεσία (ΚΠΑ2), 1 δίνεται στον πάροχο/επιχείρηση και 1 στον Ωφελούμενο</w:t>
      </w:r>
      <w:r w:rsidRPr="006B470B">
        <w:rPr>
          <w:rFonts w:ascii="Times New Roman" w:eastAsia="Times New Roman" w:hAnsi="Times New Roman" w:cs="Times New Roman"/>
          <w:sz w:val="24"/>
          <w:szCs w:val="24"/>
          <w:lang w:eastAsia="zh-CN"/>
        </w:rPr>
        <w:t>.</w:t>
      </w:r>
    </w:p>
    <w:p w:rsidR="006B470B" w:rsidRPr="006B470B" w:rsidRDefault="006B470B" w:rsidP="006B470B">
      <w:pPr>
        <w:suppressAutoHyphens/>
        <w:spacing w:after="0" w:line="360" w:lineRule="auto"/>
        <w:jc w:val="both"/>
        <w:rPr>
          <w:rFonts w:ascii="Times New Roman" w:eastAsia="Times New Roman" w:hAnsi="Times New Roman" w:cs="Times New Roman"/>
          <w:sz w:val="24"/>
          <w:szCs w:val="24"/>
          <w:lang w:eastAsia="zh-CN"/>
        </w:rPr>
      </w:pPr>
    </w:p>
    <w:tbl>
      <w:tblPr>
        <w:tblW w:w="9072" w:type="dxa"/>
        <w:tblInd w:w="108" w:type="dxa"/>
        <w:tblLayout w:type="fixed"/>
        <w:tblLook w:val="0000" w:firstRow="0" w:lastRow="0" w:firstColumn="0" w:lastColumn="0" w:noHBand="0" w:noVBand="0"/>
      </w:tblPr>
      <w:tblGrid>
        <w:gridCol w:w="2924"/>
        <w:gridCol w:w="3172"/>
        <w:gridCol w:w="2976"/>
      </w:tblGrid>
      <w:tr w:rsidR="006B470B" w:rsidRPr="006B470B" w:rsidTr="00567B78">
        <w:tc>
          <w:tcPr>
            <w:tcW w:w="2924" w:type="dxa"/>
            <w:tcBorders>
              <w:top w:val="single" w:sz="4" w:space="0" w:color="000000"/>
              <w:left w:val="single" w:sz="4" w:space="0" w:color="000000"/>
              <w:bottom w:val="single" w:sz="4" w:space="0" w:color="000000"/>
            </w:tcBorders>
            <w:shd w:val="clear" w:color="auto" w:fill="auto"/>
          </w:tcPr>
          <w:p w:rsidR="006B470B" w:rsidRPr="006B470B" w:rsidRDefault="006B470B" w:rsidP="006B470B">
            <w:pPr>
              <w:suppressAutoHyphens/>
              <w:spacing w:after="0" w:line="36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Ο ΥΠΕΥΘΥΝΟΣ ΦΟΡΕΑΣ</w:t>
            </w:r>
          </w:p>
          <w:p w:rsidR="006B470B" w:rsidRPr="006B470B" w:rsidRDefault="006B470B" w:rsidP="006B470B">
            <w:pPr>
              <w:suppressAutoHyphens/>
              <w:spacing w:after="0" w:line="36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(Δ.ΥΠ.Α.)</w:t>
            </w:r>
          </w:p>
        </w:tc>
        <w:tc>
          <w:tcPr>
            <w:tcW w:w="3172" w:type="dxa"/>
            <w:tcBorders>
              <w:top w:val="single" w:sz="4" w:space="0" w:color="000000"/>
              <w:left w:val="single" w:sz="4" w:space="0" w:color="000000"/>
              <w:bottom w:val="single" w:sz="4" w:space="0" w:color="000000"/>
            </w:tcBorders>
            <w:shd w:val="clear" w:color="auto" w:fill="auto"/>
          </w:tcPr>
          <w:p w:rsidR="006B470B" w:rsidRPr="006B470B" w:rsidRDefault="006B470B" w:rsidP="006B470B">
            <w:pPr>
              <w:suppressAutoHyphens/>
              <w:spacing w:after="0" w:line="36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Ο ΠΑΡΟΧΟΣ/ΕΠΙΧΕΙΡΗΣΗ</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6B470B" w:rsidRPr="006B470B" w:rsidRDefault="006B470B" w:rsidP="006B470B">
            <w:pPr>
              <w:suppressAutoHyphens/>
              <w:spacing w:after="0" w:line="360" w:lineRule="auto"/>
              <w:jc w:val="center"/>
              <w:rPr>
                <w:rFonts w:ascii="Times New Roman" w:eastAsia="Times New Roman" w:hAnsi="Times New Roman" w:cs="Times New Roman"/>
                <w:sz w:val="24"/>
                <w:szCs w:val="24"/>
                <w:lang w:eastAsia="zh-CN"/>
              </w:rPr>
            </w:pPr>
            <w:r w:rsidRPr="006B470B">
              <w:rPr>
                <w:rFonts w:ascii="Verdana" w:eastAsia="Times New Roman" w:hAnsi="Verdana" w:cs="Verdana"/>
                <w:sz w:val="20"/>
                <w:szCs w:val="20"/>
                <w:lang w:eastAsia="zh-CN"/>
              </w:rPr>
              <w:t>Ο/Η ΩΦΕΛΟΥΜΕΝΟΣ/Η</w:t>
            </w:r>
          </w:p>
        </w:tc>
      </w:tr>
    </w:tbl>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p>
    <w:p w:rsidR="006B470B" w:rsidRPr="006B470B" w:rsidRDefault="006B470B" w:rsidP="006B470B">
      <w:pPr>
        <w:tabs>
          <w:tab w:val="left" w:pos="360"/>
          <w:tab w:val="left" w:pos="9360"/>
        </w:tabs>
        <w:suppressAutoHyphens/>
        <w:spacing w:before="120" w:after="0" w:line="240" w:lineRule="auto"/>
        <w:ind w:right="360"/>
        <w:rPr>
          <w:rFonts w:ascii="Calibri" w:eastAsia="Times New Roman" w:hAnsi="Calibri" w:cs="Times New Roman"/>
          <w:b/>
          <w:sz w:val="20"/>
          <w:szCs w:val="20"/>
          <w:lang w:eastAsia="zh-CN"/>
        </w:rPr>
      </w:pPr>
      <w:bookmarkStart w:id="8" w:name="_GoBack"/>
      <w:bookmarkEnd w:id="8"/>
    </w:p>
    <w:sectPr w:rsidR="006B470B" w:rsidRPr="006B470B">
      <w:footerReference w:type="default" r:id="rId7"/>
      <w:pgSz w:w="11906" w:h="16838"/>
      <w:pgMar w:top="1440" w:right="1133" w:bottom="1440" w:left="1276" w:header="0" w:footer="708"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A1"/>
    <w:family w:val="swiss"/>
    <w:pitch w:val="variable"/>
    <w:sig w:usb0="A00006FF" w:usb1="4000205B" w:usb2="00000010" w:usb3="00000000" w:csb0="0000019F" w:csb1="00000000"/>
  </w:font>
  <w:font w:name="Times New Roman">
    <w:panose1 w:val="02020603050405020304"/>
    <w:charset w:val="A1"/>
    <w:family w:val="roman"/>
    <w:pitch w:val="variable"/>
    <w:sig w:usb0="E0002AFF" w:usb1="C0007843" w:usb2="00000009" w:usb3="00000000" w:csb0="000001FF" w:csb1="00000000"/>
  </w:font>
  <w:font w:name="Arial">
    <w:panose1 w:val="020B0604020202020204"/>
    <w:charset w:val="A1"/>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4000ACFF" w:usb2="00000001" w:usb3="00000000" w:csb0="000001FF" w:csb1="00000000"/>
  </w:font>
  <w:font w:name="Segoe UI">
    <w:panose1 w:val="020B0502040204020203"/>
    <w:charset w:val="A1"/>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Liberation Sans">
    <w:charset w:val="A1"/>
    <w:family w:val="swiss"/>
    <w:pitch w:val="variable"/>
    <w:sig w:usb0="E0000AFF" w:usb1="500078FF" w:usb2="00000021" w:usb3="00000000" w:csb0="000001BF" w:csb1="00000000"/>
  </w:font>
  <w:font w:name="Liberation Serif;Times New Roma">
    <w:panose1 w:val="00000000000000000000"/>
    <w:charset w:val="00"/>
    <w:family w:val="roman"/>
    <w:notTrueType/>
    <w:pitch w:val="default"/>
  </w:font>
  <w:font w:name="Calibri Light">
    <w:panose1 w:val="020F0302020204030204"/>
    <w:charset w:val="A1"/>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22473418"/>
      <w:docPartObj>
        <w:docPartGallery w:val="Page Numbers (Bottom of Page)"/>
        <w:docPartUnique/>
      </w:docPartObj>
    </w:sdtPr>
    <w:sdtEndPr/>
    <w:sdtContent>
      <w:p w:rsidR="00383320" w:rsidRDefault="00EA7A57">
        <w:pPr>
          <w:pStyle w:val="a3"/>
          <w:jc w:val="both"/>
        </w:pPr>
        <w:r>
          <w:fldChar w:fldCharType="begin"/>
        </w:r>
        <w:r>
          <w:instrText>PAGE</w:instrText>
        </w:r>
        <w:r>
          <w:fldChar w:fldCharType="separate"/>
        </w:r>
        <w:r>
          <w:t>20</w:t>
        </w:r>
        <w:r>
          <w:fldChar w:fldCharType="end"/>
        </w:r>
        <w:r>
          <w:rPr>
            <w:rFonts w:eastAsia="Liberation Serif;Times New Roma" w:cs="Liberation Serif;Times New Roma"/>
            <w:lang w:eastAsia="el-GR"/>
          </w:rPr>
          <w:t xml:space="preserve">                                           </w:t>
        </w:r>
      </w:p>
    </w:sdtContent>
  </w:sdt>
  <w:p w:rsidR="00383320" w:rsidRDefault="00EA7A57">
    <w:pPr>
      <w:pStyle w:val="a3"/>
    </w:pPr>
    <w:r w:rsidRPr="00EE5989">
      <w:rPr>
        <w:noProof/>
      </w:rPr>
      <w:drawing>
        <wp:inline distT="0" distB="0" distL="0" distR="0" wp14:anchorId="318B4F52" wp14:editId="486EC445">
          <wp:extent cx="5600700" cy="666750"/>
          <wp:effectExtent l="0" t="0" r="0" b="0"/>
          <wp:docPr id="6" name="Εικόνα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00700" cy="666750"/>
                  </a:xfrm>
                  <a:prstGeom prst="rect">
                    <a:avLst/>
                  </a:prstGeom>
                  <a:noFill/>
                  <a:ln>
                    <a:noFill/>
                  </a:ln>
                </pic:spPr>
              </pic:pic>
            </a:graphicData>
          </a:graphic>
        </wp:inline>
      </w:drawing>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start w:val="1"/>
      <w:numFmt w:val="decimal"/>
      <w:lvlText w:val="%1."/>
      <w:lvlJc w:val="left"/>
      <w:pPr>
        <w:tabs>
          <w:tab w:val="num" w:pos="644"/>
        </w:tabs>
        <w:ind w:left="644" w:hanging="360"/>
      </w:pPr>
      <w:rPr>
        <w:rFonts w:ascii="Verdana" w:hAnsi="Verdana" w:cs="Arial" w:hint="default"/>
        <w:b/>
        <w:bCs/>
        <w:iCs/>
        <w:color w:val="000000"/>
        <w:sz w:val="20"/>
        <w:szCs w:val="20"/>
      </w:rPr>
    </w:lvl>
  </w:abstractNum>
  <w:abstractNum w:abstractNumId="2" w15:restartNumberingAfterBreak="0">
    <w:nsid w:val="00000003"/>
    <w:multiLevelType w:val="singleLevel"/>
    <w:tmpl w:val="00000003"/>
    <w:name w:val="WW8Num3"/>
    <w:lvl w:ilvl="0">
      <w:start w:val="1"/>
      <w:numFmt w:val="bullet"/>
      <w:lvlText w:val=""/>
      <w:lvlJc w:val="left"/>
      <w:pPr>
        <w:tabs>
          <w:tab w:val="num" w:pos="644"/>
        </w:tabs>
        <w:ind w:left="644" w:hanging="360"/>
      </w:pPr>
      <w:rPr>
        <w:rFonts w:ascii="Wingdings" w:hAnsi="Wingdings" w:cs="Wingdings" w:hint="default"/>
      </w:rPr>
    </w:lvl>
  </w:abstractNum>
  <w:abstractNum w:abstractNumId="3"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Symbol" w:hAnsi="Symbol" w:cs="Symbol" w:hint="default"/>
        <w:sz w:val="20"/>
        <w:szCs w:val="20"/>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031B4847"/>
    <w:multiLevelType w:val="multilevel"/>
    <w:tmpl w:val="B122FBAE"/>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1"/>
  </w:num>
  <w:num w:numId="2">
    <w:abstractNumId w:val="2"/>
  </w:num>
  <w:num w:numId="3">
    <w:abstractNumId w:val="3"/>
  </w:num>
  <w:num w:numId="4">
    <w:abstractNumId w:val="4"/>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470B"/>
    <w:rsid w:val="001F20BF"/>
    <w:rsid w:val="002813DD"/>
    <w:rsid w:val="006B470B"/>
    <w:rsid w:val="00EA7A57"/>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FD08D1"/>
  <w15:chartTrackingRefBased/>
  <w15:docId w15:val="{057E457D-543B-4801-9560-C86323657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Υποσέλιδο Char"/>
    <w:basedOn w:val="a0"/>
    <w:link w:val="a3"/>
    <w:uiPriority w:val="99"/>
    <w:qFormat/>
    <w:rsid w:val="006B470B"/>
    <w:rPr>
      <w:rFonts w:ascii="Times New Roman" w:eastAsia="Times New Roman" w:hAnsi="Times New Roman" w:cs="Times New Roman"/>
      <w:sz w:val="24"/>
      <w:szCs w:val="24"/>
      <w:lang w:eastAsia="zh-CN"/>
    </w:rPr>
  </w:style>
  <w:style w:type="paragraph" w:styleId="a3">
    <w:name w:val="footer"/>
    <w:basedOn w:val="a"/>
    <w:link w:val="Char"/>
    <w:uiPriority w:val="99"/>
    <w:unhideWhenUsed/>
    <w:rsid w:val="006B470B"/>
    <w:pPr>
      <w:tabs>
        <w:tab w:val="center" w:pos="4153"/>
        <w:tab w:val="right" w:pos="8306"/>
      </w:tabs>
      <w:suppressAutoHyphens/>
      <w:spacing w:after="0" w:line="240" w:lineRule="auto"/>
    </w:pPr>
    <w:rPr>
      <w:rFonts w:ascii="Times New Roman" w:eastAsia="Times New Roman" w:hAnsi="Times New Roman" w:cs="Times New Roman"/>
      <w:sz w:val="24"/>
      <w:szCs w:val="24"/>
      <w:lang w:eastAsia="zh-CN"/>
    </w:rPr>
  </w:style>
  <w:style w:type="character" w:customStyle="1" w:styleId="Char1">
    <w:name w:val="Υποσέλιδο Char1"/>
    <w:basedOn w:val="a0"/>
    <w:uiPriority w:val="99"/>
    <w:semiHidden/>
    <w:rsid w:val="006B470B"/>
  </w:style>
  <w:style w:type="paragraph" w:styleId="a4">
    <w:name w:val="Balloon Text"/>
    <w:basedOn w:val="a"/>
    <w:link w:val="Char0"/>
    <w:uiPriority w:val="99"/>
    <w:semiHidden/>
    <w:unhideWhenUsed/>
    <w:rsid w:val="006B470B"/>
    <w:pPr>
      <w:spacing w:after="0" w:line="240" w:lineRule="auto"/>
    </w:pPr>
    <w:rPr>
      <w:rFonts w:ascii="Segoe UI" w:hAnsi="Segoe UI" w:cs="Segoe UI"/>
      <w:sz w:val="18"/>
      <w:szCs w:val="18"/>
    </w:rPr>
  </w:style>
  <w:style w:type="character" w:customStyle="1" w:styleId="Char0">
    <w:name w:val="Κείμενο πλαισίου Char"/>
    <w:basedOn w:val="a0"/>
    <w:link w:val="a4"/>
    <w:uiPriority w:val="99"/>
    <w:semiHidden/>
    <w:rsid w:val="006B470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2337</Words>
  <Characters>12620</Characters>
  <Application>Microsoft Office Word</Application>
  <DocSecurity>0</DocSecurity>
  <Lines>105</Lines>
  <Paragraphs>29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14928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ΒΑΣΙΛΙΚΗ</dc:creator>
  <cp:keywords/>
  <dc:description/>
  <cp:lastModifiedBy>ΒΑΣΙΛΙΚΗ</cp:lastModifiedBy>
  <cp:revision>1</cp:revision>
  <cp:lastPrinted>2024-02-21T06:54:00Z</cp:lastPrinted>
  <dcterms:created xsi:type="dcterms:W3CDTF">2024-02-21T06:49:00Z</dcterms:created>
  <dcterms:modified xsi:type="dcterms:W3CDTF">2024-02-21T08:06:00Z</dcterms:modified>
</cp:coreProperties>
</file>