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0D4C" w:rsidRPr="00F90D4C" w:rsidRDefault="00A361DA" w:rsidP="00CC6168">
      <w:pPr>
        <w:rPr>
          <w:noProof/>
        </w:rPr>
      </w:pPr>
      <w:r>
        <w:rPr>
          <w:noProof/>
        </w:rPr>
        <w:drawing>
          <wp:anchor distT="0" distB="0" distL="114300" distR="114300" simplePos="0" relativeHeight="251657216" behindDoc="1" locked="0" layoutInCell="1" allowOverlap="1">
            <wp:simplePos x="0" y="0"/>
            <wp:positionH relativeFrom="column">
              <wp:posOffset>80645</wp:posOffset>
            </wp:positionH>
            <wp:positionV relativeFrom="paragraph">
              <wp:posOffset>-98425</wp:posOffset>
            </wp:positionV>
            <wp:extent cx="1463040" cy="1176655"/>
            <wp:effectExtent l="0" t="0" r="3810" b="4445"/>
            <wp:wrapNone/>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3040" cy="1176655"/>
                    </a:xfrm>
                    <a:prstGeom prst="rect">
                      <a:avLst/>
                    </a:prstGeom>
                    <a:noFill/>
                  </pic:spPr>
                </pic:pic>
              </a:graphicData>
            </a:graphic>
          </wp:anchor>
        </w:drawing>
      </w:r>
      <w:r w:rsidR="00CC6168">
        <w:rPr>
          <w:lang w:val="en-US"/>
        </w:rPr>
        <w:t xml:space="preserve"> </w:t>
      </w:r>
      <w:r w:rsidR="00F90D4C">
        <w:rPr>
          <w:noProof/>
        </w:rPr>
        <w:t xml:space="preserve"> </w:t>
      </w:r>
    </w:p>
    <w:tbl>
      <w:tblPr>
        <w:tblStyle w:val="af0"/>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522"/>
        <w:gridCol w:w="4666"/>
      </w:tblGrid>
      <w:tr w:rsidR="002104CE" w:rsidRPr="002104CE" w:rsidTr="002C44F9">
        <w:trPr>
          <w:trHeight w:val="1020"/>
        </w:trPr>
        <w:tc>
          <w:tcPr>
            <w:tcW w:w="2552" w:type="dxa"/>
          </w:tcPr>
          <w:p w:rsidR="00F90D4C" w:rsidRPr="00F90D4C" w:rsidRDefault="00F90D4C" w:rsidP="00F90D4C">
            <w:pPr>
              <w:jc w:val="center"/>
              <w:rPr>
                <w:noProof/>
                <w:lang w:val="en-US"/>
              </w:rPr>
            </w:pPr>
          </w:p>
        </w:tc>
        <w:tc>
          <w:tcPr>
            <w:tcW w:w="3522" w:type="dxa"/>
          </w:tcPr>
          <w:p w:rsidR="00F90D4C" w:rsidRDefault="00F90D4C" w:rsidP="00CC6168">
            <w:pPr>
              <w:rPr>
                <w:noProof/>
              </w:rPr>
            </w:pPr>
          </w:p>
        </w:tc>
        <w:tc>
          <w:tcPr>
            <w:tcW w:w="4666" w:type="dxa"/>
          </w:tcPr>
          <w:p w:rsidR="00F90D4C" w:rsidRPr="002104CE" w:rsidRDefault="00DF74C7" w:rsidP="00EC4A58">
            <w:pPr>
              <w:rPr>
                <w:noProof/>
              </w:rPr>
            </w:pPr>
            <w:r>
              <w:rPr>
                <w:noProof/>
                <w:sz w:val="16"/>
                <w:szCs w:val="16"/>
              </w:rPr>
              <mc:AlternateContent>
                <mc:Choice Requires="wps">
                  <w:drawing>
                    <wp:anchor distT="45720" distB="45720" distL="114300" distR="114300" simplePos="0" relativeHeight="251658240" behindDoc="1" locked="0" layoutInCell="1" allowOverlap="1">
                      <wp:simplePos x="0" y="0"/>
                      <wp:positionH relativeFrom="page">
                        <wp:posOffset>1233805</wp:posOffset>
                      </wp:positionH>
                      <wp:positionV relativeFrom="paragraph">
                        <wp:posOffset>172720</wp:posOffset>
                      </wp:positionV>
                      <wp:extent cx="1638300" cy="314960"/>
                      <wp:effectExtent l="0" t="0" r="0" b="8890"/>
                      <wp:wrapNone/>
                      <wp:docPr id="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14960"/>
                              </a:xfrm>
                              <a:prstGeom prst="rect">
                                <a:avLst/>
                              </a:prstGeom>
                              <a:solidFill>
                                <a:srgbClr val="006896"/>
                              </a:solidFill>
                              <a:ln w="9525">
                                <a:solidFill>
                                  <a:schemeClr val="bg1"/>
                                </a:solidFill>
                                <a:miter lim="800000"/>
                                <a:headEnd/>
                                <a:tailEnd/>
                              </a:ln>
                            </wps:spPr>
                            <wps:txbx>
                              <w:txbxContent>
                                <w:p w:rsidR="00EC4A58" w:rsidRPr="00EC4A58" w:rsidRDefault="00E50643">
                                  <w:pPr>
                                    <w:rPr>
                                      <w:b/>
                                    </w:rPr>
                                  </w:pPr>
                                  <w:r>
                                    <w:rPr>
                                      <w:rFonts w:ascii="Arial" w:hAnsi="Arial" w:cs="Arial"/>
                                      <w:b/>
                                      <w:color w:val="FFFFFF" w:themeColor="background1"/>
                                      <w:sz w:val="28"/>
                                      <w:szCs w:val="28"/>
                                    </w:rPr>
                                    <w:t>Δελτίο Τύπου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2" o:spid="_x0000_s1026" type="#_x0000_t202" style="position:absolute;margin-left:97.15pt;margin-top:13.6pt;width:129pt;height:24.8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" fillcolor="#006896" strokecolor="white [3212]">
                      <v:textbox>
                        <w:txbxContent>
                          <w:p w:rsidR="00EC4A58" w:rsidRPr="00EC4A58" w:rsidRDefault="00E50643">
                            <w:pPr>
                              <w:rPr>
                                <w:b/>
                              </w:rPr>
                            </w:pPr>
                            <w:r>
                              <w:rPr>
                                <w:rFonts w:ascii="Arial" w:hAnsi="Arial" w:cs="Arial"/>
                                <w:b/>
                                <w:color w:val="FFFFFF" w:themeColor="background1"/>
                                <w:sz w:val="28"/>
                                <w:szCs w:val="28"/>
                              </w:rPr>
                              <w:t>Δελτίο Τύπου</w:t>
                            </w:r>
                          </w:p>
                        </w:txbxContent>
                      </v:textbox>
                      <w10:wrap anchorx="page"/>
                    </v:shape>
                  </w:pict>
                </mc:Fallback>
              </mc:AlternateContent>
            </w:r>
          </w:p>
        </w:tc>
      </w:tr>
      <w:tr w:rsidR="007A3852" w:rsidRPr="00F90D4C" w:rsidTr="002C44F9">
        <w:trPr>
          <w:trHeight w:val="60"/>
        </w:trPr>
        <w:tc>
          <w:tcPr>
            <w:tcW w:w="2552" w:type="dxa"/>
          </w:tcPr>
          <w:p w:rsidR="007A3852" w:rsidRPr="00F90D4C" w:rsidRDefault="007A3852" w:rsidP="00F90D4C">
            <w:pPr>
              <w:jc w:val="center"/>
              <w:rPr>
                <w:rFonts w:ascii="Arial" w:hAnsi="Arial" w:cs="Arial"/>
                <w:b/>
                <w:bCs/>
                <w:noProof/>
                <w:color w:val="2F5496" w:themeColor="accent1" w:themeShade="BF"/>
                <w:sz w:val="16"/>
                <w:szCs w:val="16"/>
              </w:rPr>
            </w:pPr>
          </w:p>
        </w:tc>
        <w:tc>
          <w:tcPr>
            <w:tcW w:w="3522" w:type="dxa"/>
          </w:tcPr>
          <w:p w:rsidR="007A3852" w:rsidRPr="00F90D4C" w:rsidRDefault="007A3852" w:rsidP="00CC6168">
            <w:pPr>
              <w:rPr>
                <w:noProof/>
                <w:sz w:val="16"/>
                <w:szCs w:val="16"/>
              </w:rPr>
            </w:pPr>
          </w:p>
        </w:tc>
        <w:tc>
          <w:tcPr>
            <w:tcW w:w="4666" w:type="dxa"/>
          </w:tcPr>
          <w:p w:rsidR="007A3852" w:rsidRPr="00F90D4C" w:rsidRDefault="007A3852" w:rsidP="00CC6168">
            <w:pPr>
              <w:rPr>
                <w:noProof/>
                <w:sz w:val="16"/>
                <w:szCs w:val="16"/>
              </w:rPr>
            </w:pPr>
          </w:p>
        </w:tc>
      </w:tr>
      <w:tr w:rsidR="007A3852" w:rsidRPr="00F90D4C" w:rsidTr="002C44F9">
        <w:trPr>
          <w:trHeight w:val="342"/>
        </w:trPr>
        <w:tc>
          <w:tcPr>
            <w:tcW w:w="2552" w:type="dxa"/>
          </w:tcPr>
          <w:p w:rsidR="00A361DA" w:rsidRDefault="00A361DA" w:rsidP="00F90D4C">
            <w:pPr>
              <w:jc w:val="center"/>
              <w:rPr>
                <w:rFonts w:ascii="Arial" w:hAnsi="Arial" w:cs="Arial"/>
                <w:b/>
                <w:bCs/>
                <w:noProof/>
                <w:color w:val="2F5496" w:themeColor="accent1" w:themeShade="BF"/>
                <w:sz w:val="16"/>
                <w:szCs w:val="16"/>
              </w:rPr>
            </w:pPr>
          </w:p>
          <w:p w:rsidR="00A361DA" w:rsidRDefault="00A361DA" w:rsidP="00F90D4C">
            <w:pPr>
              <w:jc w:val="center"/>
              <w:rPr>
                <w:rFonts w:ascii="Arial" w:hAnsi="Arial" w:cs="Arial"/>
                <w:b/>
                <w:bCs/>
                <w:noProof/>
                <w:color w:val="2F5496" w:themeColor="accent1" w:themeShade="BF"/>
                <w:sz w:val="16"/>
                <w:szCs w:val="16"/>
              </w:rPr>
            </w:pPr>
          </w:p>
          <w:p w:rsidR="007A3852" w:rsidRPr="00F90D4C" w:rsidRDefault="00D02354" w:rsidP="00F90D4C">
            <w:pPr>
              <w:jc w:val="center"/>
              <w:rPr>
                <w:rFonts w:ascii="Arial" w:hAnsi="Arial" w:cs="Arial"/>
                <w:b/>
                <w:bCs/>
                <w:noProof/>
                <w:color w:val="2F5496" w:themeColor="accent1" w:themeShade="BF"/>
                <w:sz w:val="16"/>
                <w:szCs w:val="16"/>
              </w:rPr>
            </w:pPr>
            <w:r w:rsidRPr="00D02354">
              <w:rPr>
                <w:rFonts w:ascii="Arial" w:hAnsi="Arial" w:cs="Arial"/>
                <w:b/>
                <w:bCs/>
                <w:noProof/>
                <w:color w:val="2F5496" w:themeColor="accent1" w:themeShade="BF"/>
                <w:sz w:val="16"/>
                <w:szCs w:val="16"/>
              </w:rPr>
              <w:drawing>
                <wp:inline distT="0" distB="0" distL="0" distR="0">
                  <wp:extent cx="851557" cy="190647"/>
                  <wp:effectExtent l="0" t="0" r="5715" b="0"/>
                  <wp:docPr id="1" name="Γραφικ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96DAC541-7B7A-43D3-8B79-37D633B846F1}">
                                <asvg:svgBlip xmlns:asvg="http://schemas.microsoft.com/office/drawing/2016/SVG/main" r:embed="rId10"/>
                              </a:ext>
                            </a:extLst>
                          </a:blip>
                          <a:stretch>
                            <a:fillRect/>
                          </a:stretch>
                        </pic:blipFill>
                        <pic:spPr>
                          <a:xfrm>
                            <a:off x="0" y="0"/>
                            <a:ext cx="870506" cy="194889"/>
                          </a:xfrm>
                          <a:prstGeom prst="rect">
                            <a:avLst/>
                          </a:prstGeom>
                        </pic:spPr>
                      </pic:pic>
                    </a:graphicData>
                  </a:graphic>
                </wp:inline>
              </w:drawing>
            </w:r>
          </w:p>
        </w:tc>
        <w:tc>
          <w:tcPr>
            <w:tcW w:w="3522" w:type="dxa"/>
          </w:tcPr>
          <w:p w:rsidR="007A3852" w:rsidRPr="00F90D4C" w:rsidRDefault="007A3852" w:rsidP="00CC6168">
            <w:pPr>
              <w:rPr>
                <w:noProof/>
                <w:sz w:val="16"/>
                <w:szCs w:val="16"/>
              </w:rPr>
            </w:pPr>
          </w:p>
        </w:tc>
        <w:tc>
          <w:tcPr>
            <w:tcW w:w="4666" w:type="dxa"/>
          </w:tcPr>
          <w:p w:rsidR="007A3852" w:rsidRPr="00F90D4C" w:rsidRDefault="007A3852" w:rsidP="00CC6168">
            <w:pPr>
              <w:rPr>
                <w:noProof/>
                <w:sz w:val="16"/>
                <w:szCs w:val="16"/>
              </w:rPr>
            </w:pPr>
          </w:p>
        </w:tc>
      </w:tr>
      <w:tr w:rsidR="00D02354" w:rsidRPr="00F90D4C" w:rsidTr="002C44F9">
        <w:trPr>
          <w:trHeight w:val="342"/>
        </w:trPr>
        <w:tc>
          <w:tcPr>
            <w:tcW w:w="2552" w:type="dxa"/>
          </w:tcPr>
          <w:p w:rsidR="00F53634" w:rsidRPr="00F53634" w:rsidRDefault="00F53634" w:rsidP="00F53634">
            <w:pPr>
              <w:jc w:val="center"/>
              <w:rPr>
                <w:rFonts w:ascii="Arial" w:hAnsi="Arial" w:cs="Arial"/>
                <w:b/>
                <w:bCs/>
                <w:noProof/>
                <w:color w:val="006896"/>
                <w:sz w:val="20"/>
                <w:szCs w:val="20"/>
              </w:rPr>
            </w:pPr>
            <w:r w:rsidRPr="00F53634">
              <w:rPr>
                <w:rFonts w:ascii="Arial" w:hAnsi="Arial" w:cs="Arial"/>
                <w:b/>
                <w:bCs/>
                <w:noProof/>
                <w:color w:val="006896"/>
                <w:sz w:val="20"/>
                <w:szCs w:val="20"/>
              </w:rPr>
              <w:t>Τμήμα Επικοινωνίας &amp;</w:t>
            </w:r>
          </w:p>
          <w:p w:rsidR="00F53634" w:rsidRPr="00F53634" w:rsidRDefault="00F53634" w:rsidP="00F53634">
            <w:pPr>
              <w:jc w:val="center"/>
              <w:rPr>
                <w:rFonts w:ascii="Arial" w:hAnsi="Arial" w:cs="Arial"/>
                <w:b/>
                <w:bCs/>
                <w:noProof/>
                <w:color w:val="006896"/>
                <w:sz w:val="20"/>
                <w:szCs w:val="20"/>
              </w:rPr>
            </w:pPr>
            <w:r w:rsidRPr="00F53634">
              <w:rPr>
                <w:rFonts w:ascii="Arial" w:hAnsi="Arial" w:cs="Arial"/>
                <w:b/>
                <w:bCs/>
                <w:noProof/>
                <w:color w:val="006896"/>
                <w:sz w:val="20"/>
                <w:szCs w:val="20"/>
              </w:rPr>
              <w:t>Δημοσίων Σχέσεων</w:t>
            </w:r>
          </w:p>
          <w:p w:rsidR="00D02354" w:rsidRPr="00297C02" w:rsidRDefault="00F53634" w:rsidP="00F53634">
            <w:pPr>
              <w:jc w:val="center"/>
              <w:rPr>
                <w:rFonts w:ascii="Arial" w:hAnsi="Arial" w:cs="Arial"/>
                <w:b/>
                <w:bCs/>
                <w:noProof/>
                <w:color w:val="006896"/>
                <w:sz w:val="16"/>
                <w:szCs w:val="16"/>
              </w:rPr>
            </w:pPr>
            <w:r w:rsidRPr="00F53634">
              <w:rPr>
                <w:rFonts w:ascii="Arial" w:hAnsi="Arial" w:cs="Arial"/>
                <w:b/>
                <w:bCs/>
                <w:noProof/>
                <w:color w:val="006896"/>
                <w:sz w:val="20"/>
                <w:szCs w:val="20"/>
              </w:rPr>
              <w:t xml:space="preserve">Αθήνα, </w:t>
            </w:r>
            <w:r w:rsidR="00B21BEA">
              <w:rPr>
                <w:rFonts w:ascii="Arial" w:hAnsi="Arial" w:cs="Arial"/>
                <w:b/>
                <w:bCs/>
                <w:noProof/>
                <w:color w:val="006896"/>
                <w:sz w:val="20"/>
                <w:szCs w:val="20"/>
              </w:rPr>
              <w:t>29</w:t>
            </w:r>
            <w:r w:rsidR="00D855FB">
              <w:rPr>
                <w:rFonts w:ascii="Arial" w:hAnsi="Arial" w:cs="Arial"/>
                <w:b/>
                <w:bCs/>
                <w:noProof/>
                <w:color w:val="006896"/>
                <w:sz w:val="20"/>
                <w:szCs w:val="20"/>
              </w:rPr>
              <w:t>.0</w:t>
            </w:r>
            <w:r w:rsidR="00B21BEA">
              <w:rPr>
                <w:rFonts w:ascii="Arial" w:hAnsi="Arial" w:cs="Arial"/>
                <w:b/>
                <w:bCs/>
                <w:noProof/>
                <w:color w:val="006896"/>
                <w:sz w:val="20"/>
                <w:szCs w:val="20"/>
              </w:rPr>
              <w:t>5</w:t>
            </w:r>
            <w:bookmarkStart w:id="0" w:name="_GoBack"/>
            <w:bookmarkEnd w:id="0"/>
            <w:r w:rsidR="00D855FB">
              <w:rPr>
                <w:rFonts w:ascii="Arial" w:hAnsi="Arial" w:cs="Arial"/>
                <w:b/>
                <w:bCs/>
                <w:noProof/>
                <w:color w:val="006896"/>
                <w:sz w:val="20"/>
                <w:szCs w:val="20"/>
              </w:rPr>
              <w:t>.2025</w:t>
            </w:r>
          </w:p>
        </w:tc>
        <w:tc>
          <w:tcPr>
            <w:tcW w:w="3522" w:type="dxa"/>
          </w:tcPr>
          <w:p w:rsidR="00D02354" w:rsidRPr="00F90D4C" w:rsidRDefault="00D02354" w:rsidP="00CC6168">
            <w:pPr>
              <w:rPr>
                <w:noProof/>
                <w:sz w:val="16"/>
                <w:szCs w:val="16"/>
              </w:rPr>
            </w:pPr>
          </w:p>
        </w:tc>
        <w:tc>
          <w:tcPr>
            <w:tcW w:w="4666" w:type="dxa"/>
          </w:tcPr>
          <w:p w:rsidR="00D02354" w:rsidRPr="00F90D4C" w:rsidRDefault="00D02354" w:rsidP="00CC6168">
            <w:pPr>
              <w:rPr>
                <w:noProof/>
                <w:sz w:val="16"/>
                <w:szCs w:val="16"/>
              </w:rPr>
            </w:pPr>
          </w:p>
        </w:tc>
      </w:tr>
    </w:tbl>
    <w:p w:rsidR="00571747" w:rsidRDefault="00571747" w:rsidP="00571747">
      <w:pPr>
        <w:rPr>
          <w:rFonts w:ascii="Arial" w:hAnsi="Arial" w:cs="Arial"/>
          <w:b/>
          <w:sz w:val="22"/>
          <w:szCs w:val="22"/>
        </w:rPr>
      </w:pPr>
    </w:p>
    <w:p w:rsidR="00571747" w:rsidRDefault="00571747" w:rsidP="00571747">
      <w:pPr>
        <w:jc w:val="center"/>
        <w:rPr>
          <w:rFonts w:ascii="Arial" w:hAnsi="Arial" w:cs="Arial"/>
          <w:b/>
          <w:sz w:val="22"/>
          <w:szCs w:val="22"/>
        </w:rPr>
      </w:pPr>
    </w:p>
    <w:p w:rsidR="00571747" w:rsidRDefault="003559C8" w:rsidP="00571747">
      <w:pPr>
        <w:jc w:val="center"/>
      </w:pPr>
      <w:r>
        <w:rPr>
          <w:rFonts w:ascii="Arial" w:hAnsi="Arial" w:cs="Arial"/>
          <w:b/>
          <w:sz w:val="22"/>
          <w:szCs w:val="22"/>
        </w:rPr>
        <w:t>Από</w:t>
      </w:r>
      <w:r w:rsidR="00571747">
        <w:rPr>
          <w:rFonts w:ascii="Arial" w:hAnsi="Arial" w:cs="Arial"/>
          <w:b/>
          <w:sz w:val="22"/>
          <w:szCs w:val="22"/>
        </w:rPr>
        <w:t xml:space="preserve"> Δευτέρα οι αιτήσεις για τις 50 Επαγγελματικές Σχολές (ΕΠΑΣ) Μαθητείας ΔΥΠΑ</w:t>
      </w:r>
      <w:r>
        <w:rPr>
          <w:rFonts w:ascii="Arial" w:hAnsi="Arial" w:cs="Arial"/>
          <w:b/>
          <w:sz w:val="22"/>
          <w:szCs w:val="22"/>
        </w:rPr>
        <w:t xml:space="preserve"> -</w:t>
      </w:r>
      <w:r w:rsidR="00571747">
        <w:rPr>
          <w:rFonts w:ascii="Arial" w:hAnsi="Arial" w:cs="Arial"/>
          <w:b/>
          <w:sz w:val="22"/>
          <w:szCs w:val="22"/>
        </w:rPr>
        <w:t xml:space="preserve"> </w:t>
      </w:r>
      <w:r>
        <w:rPr>
          <w:rFonts w:ascii="Arial" w:hAnsi="Arial" w:cs="Arial"/>
          <w:b/>
          <w:sz w:val="22"/>
          <w:szCs w:val="22"/>
        </w:rPr>
        <w:t>α</w:t>
      </w:r>
      <w:r w:rsidR="00571747">
        <w:rPr>
          <w:rFonts w:ascii="Arial" w:hAnsi="Arial" w:cs="Arial"/>
          <w:b/>
          <w:sz w:val="22"/>
          <w:szCs w:val="22"/>
        </w:rPr>
        <w:t>μειβόμενη και ασφαλισμένη μαθητεία σε 3</w:t>
      </w:r>
      <w:r w:rsidR="00C92608">
        <w:rPr>
          <w:rFonts w:ascii="Arial" w:hAnsi="Arial" w:cs="Arial"/>
          <w:b/>
          <w:sz w:val="22"/>
          <w:szCs w:val="22"/>
        </w:rPr>
        <w:t>6</w:t>
      </w:r>
      <w:r w:rsidR="00571747">
        <w:rPr>
          <w:rFonts w:ascii="Arial" w:hAnsi="Arial" w:cs="Arial"/>
          <w:b/>
          <w:sz w:val="22"/>
          <w:szCs w:val="22"/>
        </w:rPr>
        <w:t xml:space="preserve"> ειδικότητες αιχμής</w:t>
      </w:r>
    </w:p>
    <w:p w:rsidR="00571747" w:rsidRDefault="00571747" w:rsidP="00571747">
      <w:pPr>
        <w:jc w:val="both"/>
        <w:rPr>
          <w:rFonts w:ascii="Arial" w:hAnsi="Arial" w:cs="Arial"/>
          <w:b/>
          <w:sz w:val="22"/>
          <w:szCs w:val="22"/>
        </w:rPr>
      </w:pPr>
    </w:p>
    <w:p w:rsidR="00571747" w:rsidRDefault="00571747" w:rsidP="00571747">
      <w:pPr>
        <w:jc w:val="both"/>
      </w:pPr>
      <w:r>
        <w:rPr>
          <w:rFonts w:ascii="Arial" w:hAnsi="Arial" w:cs="Arial"/>
          <w:iCs/>
          <w:sz w:val="22"/>
          <w:szCs w:val="22"/>
        </w:rPr>
        <w:t xml:space="preserve">Τη Δευτέρα </w:t>
      </w:r>
      <w:r w:rsidR="00D855FB">
        <w:rPr>
          <w:rFonts w:ascii="Arial" w:hAnsi="Arial" w:cs="Arial"/>
          <w:iCs/>
          <w:sz w:val="22"/>
          <w:szCs w:val="22"/>
        </w:rPr>
        <w:t>2</w:t>
      </w:r>
      <w:r>
        <w:rPr>
          <w:rFonts w:ascii="Arial" w:hAnsi="Arial" w:cs="Arial"/>
          <w:iCs/>
          <w:sz w:val="22"/>
          <w:szCs w:val="22"/>
        </w:rPr>
        <w:t xml:space="preserve"> Ιουνίου</w:t>
      </w:r>
      <w:r>
        <w:rPr>
          <w:rFonts w:ascii="Arial" w:hAnsi="Arial" w:cs="Arial"/>
          <w:iCs/>
          <w:color w:val="C9211E"/>
          <w:sz w:val="22"/>
          <w:szCs w:val="22"/>
        </w:rPr>
        <w:t xml:space="preserve"> </w:t>
      </w:r>
      <w:r>
        <w:rPr>
          <w:rFonts w:ascii="Arial" w:hAnsi="Arial" w:cs="Arial"/>
          <w:iCs/>
          <w:sz w:val="22"/>
          <w:szCs w:val="22"/>
        </w:rPr>
        <w:t>και ώρα 1</w:t>
      </w:r>
      <w:r w:rsidR="00D855FB">
        <w:rPr>
          <w:rFonts w:ascii="Arial" w:hAnsi="Arial" w:cs="Arial"/>
          <w:iCs/>
          <w:sz w:val="22"/>
          <w:szCs w:val="22"/>
        </w:rPr>
        <w:t>8</w:t>
      </w:r>
      <w:r>
        <w:rPr>
          <w:rFonts w:ascii="Arial" w:hAnsi="Arial" w:cs="Arial"/>
          <w:iCs/>
          <w:sz w:val="22"/>
          <w:szCs w:val="22"/>
        </w:rPr>
        <w:t>:00</w:t>
      </w:r>
      <w:r w:rsidR="00672B6E">
        <w:rPr>
          <w:rFonts w:ascii="Arial" w:hAnsi="Arial" w:cs="Arial"/>
          <w:iCs/>
          <w:sz w:val="22"/>
          <w:szCs w:val="22"/>
        </w:rPr>
        <w:t>,</w:t>
      </w:r>
      <w:r>
        <w:rPr>
          <w:rFonts w:ascii="Arial" w:hAnsi="Arial" w:cs="Arial"/>
          <w:iCs/>
          <w:sz w:val="22"/>
          <w:szCs w:val="22"/>
        </w:rPr>
        <w:t xml:space="preserve"> ξεκινά η ηλεκτρονική υποβολή αιτήσεων για εισαγωγή στις 50 Επαγγελματικές Σχολές (ΕΠΑΣ) Μαθητείας της ΔΥΠΑ, για το σχολικό έτος 202</w:t>
      </w:r>
      <w:r w:rsidR="00D855FB">
        <w:rPr>
          <w:rFonts w:ascii="Arial" w:hAnsi="Arial" w:cs="Arial"/>
          <w:iCs/>
          <w:sz w:val="22"/>
          <w:szCs w:val="22"/>
        </w:rPr>
        <w:t>5</w:t>
      </w:r>
      <w:r>
        <w:rPr>
          <w:rFonts w:ascii="Arial" w:hAnsi="Arial" w:cs="Arial"/>
          <w:iCs/>
          <w:sz w:val="22"/>
          <w:szCs w:val="22"/>
        </w:rPr>
        <w:t>-2</w:t>
      </w:r>
      <w:r w:rsidR="00D855FB">
        <w:rPr>
          <w:rFonts w:ascii="Arial" w:hAnsi="Arial" w:cs="Arial"/>
          <w:iCs/>
          <w:sz w:val="22"/>
          <w:szCs w:val="22"/>
        </w:rPr>
        <w:t>6</w:t>
      </w:r>
      <w:r>
        <w:rPr>
          <w:rFonts w:ascii="Arial" w:hAnsi="Arial" w:cs="Arial"/>
          <w:iCs/>
          <w:sz w:val="22"/>
          <w:szCs w:val="22"/>
        </w:rPr>
        <w:t>,</w:t>
      </w:r>
      <w:r>
        <w:rPr>
          <w:rFonts w:ascii="Arial" w:hAnsi="Arial" w:cs="Arial"/>
          <w:iCs/>
          <w:color w:val="C9211E"/>
          <w:sz w:val="22"/>
          <w:szCs w:val="22"/>
        </w:rPr>
        <w:t xml:space="preserve"> </w:t>
      </w:r>
      <w:r>
        <w:rPr>
          <w:rFonts w:ascii="Arial" w:hAnsi="Arial" w:cs="Arial"/>
          <w:iCs/>
          <w:sz w:val="22"/>
          <w:szCs w:val="22"/>
        </w:rPr>
        <w:t>σε 3</w:t>
      </w:r>
      <w:r w:rsidR="00A53B1B">
        <w:rPr>
          <w:rFonts w:ascii="Arial" w:hAnsi="Arial" w:cs="Arial"/>
          <w:iCs/>
          <w:sz w:val="22"/>
          <w:szCs w:val="22"/>
        </w:rPr>
        <w:t>6</w:t>
      </w:r>
      <w:r>
        <w:rPr>
          <w:rFonts w:ascii="Arial" w:hAnsi="Arial" w:cs="Arial"/>
          <w:iCs/>
          <w:sz w:val="22"/>
          <w:szCs w:val="22"/>
        </w:rPr>
        <w:t xml:space="preserve"> ειδικότητες με υψηλή ζήτηση στην αγορά εργασίας.</w:t>
      </w:r>
    </w:p>
    <w:p w:rsidR="00571747" w:rsidRDefault="00571747" w:rsidP="00571747">
      <w:pPr>
        <w:jc w:val="both"/>
        <w:rPr>
          <w:rFonts w:ascii="Arial" w:hAnsi="Arial" w:cs="Arial"/>
          <w:iCs/>
          <w:sz w:val="22"/>
          <w:szCs w:val="22"/>
        </w:rPr>
      </w:pPr>
    </w:p>
    <w:p w:rsidR="00571747" w:rsidRDefault="00571747" w:rsidP="00571747">
      <w:pPr>
        <w:jc w:val="both"/>
      </w:pPr>
      <w:r>
        <w:rPr>
          <w:rFonts w:ascii="Arial" w:hAnsi="Arial" w:cs="Arial"/>
          <w:sz w:val="22"/>
          <w:szCs w:val="22"/>
        </w:rPr>
        <w:t>Δικαίωμα υποβολής αίτησης έχουν όσοι είναι 15-29 ετών (γεννήθηκαν τα έτη 199</w:t>
      </w:r>
      <w:r w:rsidR="00D855FB">
        <w:rPr>
          <w:rFonts w:ascii="Arial" w:hAnsi="Arial" w:cs="Arial"/>
          <w:sz w:val="22"/>
          <w:szCs w:val="22"/>
        </w:rPr>
        <w:t>6</w:t>
      </w:r>
      <w:r>
        <w:rPr>
          <w:rFonts w:ascii="Arial" w:hAnsi="Arial" w:cs="Arial"/>
          <w:sz w:val="22"/>
          <w:szCs w:val="22"/>
        </w:rPr>
        <w:t>-20</w:t>
      </w:r>
      <w:r w:rsidR="00D855FB">
        <w:rPr>
          <w:rFonts w:ascii="Arial" w:hAnsi="Arial" w:cs="Arial"/>
          <w:sz w:val="22"/>
          <w:szCs w:val="22"/>
        </w:rPr>
        <w:t>10</w:t>
      </w:r>
      <w:r>
        <w:rPr>
          <w:rFonts w:ascii="Arial" w:hAnsi="Arial" w:cs="Arial"/>
          <w:sz w:val="22"/>
          <w:szCs w:val="22"/>
        </w:rPr>
        <w:t>)</w:t>
      </w:r>
      <w:r>
        <w:rPr>
          <w:rFonts w:ascii="Arial" w:hAnsi="Arial" w:cs="Arial"/>
          <w:color w:val="C9211E"/>
          <w:sz w:val="22"/>
          <w:szCs w:val="22"/>
        </w:rPr>
        <w:t xml:space="preserve"> </w:t>
      </w:r>
      <w:r>
        <w:rPr>
          <w:rFonts w:ascii="Arial" w:hAnsi="Arial" w:cs="Arial"/>
          <w:sz w:val="22"/>
          <w:szCs w:val="22"/>
        </w:rPr>
        <w:t xml:space="preserve">και είναι κάτοχοι τουλάχιστον Απολυτηρίου Γυμνασίου. Η αμοιβή των μαθητών ανέρχεται σε </w:t>
      </w:r>
      <w:r w:rsidR="00D855FB">
        <w:rPr>
          <w:rFonts w:ascii="Arial" w:hAnsi="Arial" w:cs="Arial"/>
          <w:sz w:val="22"/>
          <w:szCs w:val="22"/>
        </w:rPr>
        <w:t>12</w:t>
      </w:r>
      <w:r w:rsidR="003559C8">
        <w:rPr>
          <w:rFonts w:ascii="Arial" w:hAnsi="Arial" w:cs="Arial"/>
          <w:sz w:val="22"/>
          <w:szCs w:val="22"/>
        </w:rPr>
        <w:t>5</w:t>
      </w:r>
      <w:r>
        <w:rPr>
          <w:rFonts w:ascii="Arial" w:hAnsi="Arial" w:cs="Arial"/>
          <w:color w:val="C9211E"/>
          <w:sz w:val="22"/>
          <w:szCs w:val="22"/>
        </w:rPr>
        <w:t xml:space="preserve"> </w:t>
      </w:r>
      <w:r>
        <w:rPr>
          <w:rFonts w:ascii="Arial" w:hAnsi="Arial" w:cs="Arial"/>
          <w:sz w:val="22"/>
          <w:szCs w:val="22"/>
        </w:rPr>
        <w:t>ευρώ ή 1</w:t>
      </w:r>
      <w:r w:rsidR="00D855FB">
        <w:rPr>
          <w:rFonts w:ascii="Arial" w:hAnsi="Arial" w:cs="Arial"/>
          <w:sz w:val="22"/>
          <w:szCs w:val="22"/>
        </w:rPr>
        <w:t>5</w:t>
      </w:r>
      <w:r w:rsidR="003559C8">
        <w:rPr>
          <w:rFonts w:ascii="Arial" w:hAnsi="Arial" w:cs="Arial"/>
          <w:sz w:val="22"/>
          <w:szCs w:val="22"/>
        </w:rPr>
        <w:t>6</w:t>
      </w:r>
      <w:r>
        <w:rPr>
          <w:rFonts w:ascii="Arial" w:hAnsi="Arial" w:cs="Arial"/>
          <w:sz w:val="22"/>
          <w:szCs w:val="22"/>
        </w:rPr>
        <w:t xml:space="preserve"> ευρώ </w:t>
      </w:r>
      <w:r w:rsidR="003559C8">
        <w:rPr>
          <w:rFonts w:ascii="Arial" w:hAnsi="Arial" w:cs="Arial"/>
          <w:sz w:val="22"/>
          <w:szCs w:val="22"/>
        </w:rPr>
        <w:t>εβδομαδιαία</w:t>
      </w:r>
      <w:r>
        <w:rPr>
          <w:rFonts w:ascii="Arial" w:hAnsi="Arial" w:cs="Arial"/>
          <w:sz w:val="22"/>
          <w:szCs w:val="22"/>
        </w:rPr>
        <w:t xml:space="preserve"> (για 4 ή 5 </w:t>
      </w:r>
      <w:r w:rsidR="003559C8">
        <w:rPr>
          <w:rFonts w:ascii="Arial" w:hAnsi="Arial" w:cs="Arial"/>
          <w:sz w:val="22"/>
          <w:szCs w:val="22"/>
        </w:rPr>
        <w:t>η</w:t>
      </w:r>
      <w:r>
        <w:rPr>
          <w:rFonts w:ascii="Arial" w:hAnsi="Arial" w:cs="Arial"/>
          <w:sz w:val="22"/>
          <w:szCs w:val="22"/>
        </w:rPr>
        <w:t xml:space="preserve">μέρες μαθητείας, αντίστοιχα) για 2 έτη. </w:t>
      </w:r>
    </w:p>
    <w:p w:rsidR="00571747" w:rsidRDefault="00571747" w:rsidP="00571747">
      <w:pPr>
        <w:jc w:val="both"/>
        <w:rPr>
          <w:rFonts w:ascii="Arial" w:hAnsi="Arial" w:cs="Arial"/>
          <w:sz w:val="22"/>
          <w:szCs w:val="22"/>
        </w:rPr>
      </w:pPr>
    </w:p>
    <w:p w:rsidR="00571747" w:rsidRDefault="00571747" w:rsidP="00571747">
      <w:pPr>
        <w:jc w:val="both"/>
      </w:pPr>
      <w:r>
        <w:rPr>
          <w:rFonts w:ascii="Arial" w:hAnsi="Arial" w:cs="Arial"/>
          <w:sz w:val="22"/>
          <w:szCs w:val="22"/>
        </w:rPr>
        <w:t>Η υποβολή των αιτήσεων γίνεται μέσω gov.gr με κωδικούς TAXIS</w:t>
      </w:r>
      <w:r>
        <w:rPr>
          <w:rFonts w:ascii="Arial" w:hAnsi="Arial" w:cs="Arial"/>
          <w:sz w:val="22"/>
          <w:szCs w:val="22"/>
          <w:lang w:val="en-US"/>
        </w:rPr>
        <w:t>net</w:t>
      </w:r>
      <w:r>
        <w:rPr>
          <w:rFonts w:ascii="Arial" w:hAnsi="Arial" w:cs="Arial"/>
          <w:sz w:val="22"/>
          <w:szCs w:val="22"/>
        </w:rPr>
        <w:t xml:space="preserve"> στη διεύθυνση:</w:t>
      </w:r>
    </w:p>
    <w:p w:rsidR="00571747" w:rsidRDefault="00A94906" w:rsidP="00571747">
      <w:pPr>
        <w:jc w:val="both"/>
        <w:rPr>
          <w:rFonts w:ascii="Arial" w:hAnsi="Arial" w:cs="Arial"/>
          <w:sz w:val="22"/>
          <w:szCs w:val="22"/>
        </w:rPr>
      </w:pPr>
      <w:hyperlink r:id="rId11" w:history="1">
        <w:r w:rsidR="00D855FB" w:rsidRPr="00555BF4">
          <w:rPr>
            <w:rStyle w:val="-"/>
            <w:rFonts w:ascii="Arial" w:hAnsi="Arial" w:cs="Arial"/>
            <w:sz w:val="22"/>
            <w:szCs w:val="22"/>
          </w:rPr>
          <w:t>https://www.gov.gr/ipiresies/ekpaideuse/eggraphe-se-skholeio/eggraphe-se-epaggelmatike-skhole-epas-tes-dypa</w:t>
        </w:r>
      </w:hyperlink>
    </w:p>
    <w:p w:rsidR="00D855FB" w:rsidRDefault="00D855FB" w:rsidP="00571747">
      <w:pPr>
        <w:jc w:val="both"/>
        <w:rPr>
          <w:rFonts w:ascii="Arial" w:hAnsi="Arial" w:cs="Arial"/>
          <w:sz w:val="22"/>
          <w:szCs w:val="22"/>
        </w:rPr>
      </w:pPr>
    </w:p>
    <w:p w:rsidR="00571747" w:rsidRDefault="00571747" w:rsidP="00571747">
      <w:pPr>
        <w:jc w:val="both"/>
      </w:pPr>
      <w:r>
        <w:rPr>
          <w:rFonts w:ascii="Arial" w:hAnsi="Arial" w:cs="Arial"/>
          <w:sz w:val="22"/>
          <w:szCs w:val="22"/>
        </w:rPr>
        <w:t>Συγκεκριμένα η διαδρομή είναι: gov.gr → Εκπαίδευση  → Εγγραφή σε σχολείο → Εγγραφή σε Επαγγελματική Σχολή (ΕΠΑΣ) της ΔΥΠΑ</w:t>
      </w:r>
    </w:p>
    <w:p w:rsidR="00571747" w:rsidRDefault="00571747" w:rsidP="00571747">
      <w:pPr>
        <w:jc w:val="both"/>
        <w:rPr>
          <w:rFonts w:ascii="Arial" w:hAnsi="Arial" w:cs="Arial"/>
          <w:sz w:val="22"/>
          <w:szCs w:val="22"/>
        </w:rPr>
      </w:pPr>
    </w:p>
    <w:p w:rsidR="00571747" w:rsidRDefault="00571747" w:rsidP="00571747">
      <w:pPr>
        <w:jc w:val="both"/>
      </w:pPr>
      <w:r>
        <w:rPr>
          <w:rFonts w:ascii="Arial" w:hAnsi="Arial" w:cs="Arial"/>
          <w:sz w:val="22"/>
          <w:szCs w:val="22"/>
        </w:rPr>
        <w:t xml:space="preserve">Η ΔΥΠΑ εφαρμόζει από το 1952 το σύστημα της Μαθητείας, το οποίο είναι και το μοναδικό δυϊκό σύστημα στη χώρα μας που συνδυάζει τη θεωρητική και εργαστηριακή επαγγελματική εκπαίδευση στη Σχολή με το πρόγραμμα μάθησης σε εργασιακό χώρο, σε πραγματικές συνθήκες εργασίας (on-the-job-training). Στόχος είναι να αποκτήσει ο εκπαιδευόμενος τις απαραίτητες θεωρητικές γνώσεις, αλλά και επαγγελματική εμπειρία στην αγορά εργασίας. </w:t>
      </w:r>
    </w:p>
    <w:p w:rsidR="00571747" w:rsidRDefault="00571747" w:rsidP="00571747">
      <w:pPr>
        <w:jc w:val="both"/>
        <w:rPr>
          <w:rFonts w:ascii="Arial" w:hAnsi="Arial" w:cs="Arial"/>
          <w:sz w:val="22"/>
          <w:szCs w:val="22"/>
        </w:rPr>
      </w:pPr>
    </w:p>
    <w:p w:rsidR="00571747" w:rsidRDefault="00571747" w:rsidP="00571747">
      <w:pPr>
        <w:jc w:val="both"/>
      </w:pPr>
      <w:r>
        <w:rPr>
          <w:rFonts w:ascii="Arial" w:hAnsi="Arial" w:cs="Arial"/>
          <w:sz w:val="22"/>
          <w:szCs w:val="22"/>
        </w:rPr>
        <w:t>Οι μαθητές των ΕΠΑΣ το πρωί πραγματοποιούν μαθητεία σε επιχειρήσεις του ιδιωτικού ή δημοσίου τομέα σε θέσεις συναφείς με την ειδικότητά τους, ενώ το απόγευμα παρακολουθούν θεωρητικά και εργαστηριακά μαθήματα στη σχολή.</w:t>
      </w:r>
    </w:p>
    <w:p w:rsidR="00571747" w:rsidRDefault="00571747" w:rsidP="00571747">
      <w:pPr>
        <w:jc w:val="both"/>
        <w:rPr>
          <w:rFonts w:ascii="Arial" w:hAnsi="Arial" w:cs="Arial"/>
          <w:sz w:val="22"/>
          <w:szCs w:val="22"/>
        </w:rPr>
      </w:pPr>
    </w:p>
    <w:p w:rsidR="00571747" w:rsidRDefault="00571747" w:rsidP="00571747">
      <w:pPr>
        <w:jc w:val="both"/>
      </w:pPr>
      <w:r>
        <w:rPr>
          <w:rFonts w:ascii="Arial" w:hAnsi="Arial" w:cs="Arial"/>
          <w:sz w:val="22"/>
          <w:szCs w:val="22"/>
        </w:rPr>
        <w:t>Οι μαθητές των ΕΠΑΣ Μαθητείας της ΔΥΠΑ:</w:t>
      </w:r>
    </w:p>
    <w:p w:rsidR="00571747" w:rsidRDefault="00571747" w:rsidP="00571747">
      <w:pPr>
        <w:ind w:firstLine="284"/>
        <w:jc w:val="both"/>
        <w:rPr>
          <w:rFonts w:ascii="Arial" w:hAnsi="Arial" w:cs="Arial"/>
          <w:sz w:val="22"/>
          <w:szCs w:val="22"/>
        </w:rPr>
      </w:pPr>
    </w:p>
    <w:p w:rsidR="00571747" w:rsidRDefault="00571747" w:rsidP="00571747">
      <w:pPr>
        <w:pStyle w:val="11"/>
        <w:numPr>
          <w:ilvl w:val="0"/>
          <w:numId w:val="19"/>
        </w:numPr>
        <w:tabs>
          <w:tab w:val="left" w:pos="567"/>
        </w:tabs>
        <w:ind w:left="567" w:right="-58" w:hanging="283"/>
        <w:jc w:val="both"/>
      </w:pPr>
      <w:r>
        <w:rPr>
          <w:rFonts w:ascii="Arial" w:hAnsi="Arial" w:cs="Arial"/>
          <w:sz w:val="22"/>
          <w:szCs w:val="22"/>
        </w:rPr>
        <w:t>Πραγματοποιούν πρόγραμμα μάθησης σε εργασιακό χώρο με αμοιβή και ασφάλιση</w:t>
      </w:r>
    </w:p>
    <w:p w:rsidR="00571747" w:rsidRDefault="00571747" w:rsidP="00571747">
      <w:pPr>
        <w:pStyle w:val="11"/>
        <w:numPr>
          <w:ilvl w:val="0"/>
          <w:numId w:val="19"/>
        </w:numPr>
        <w:tabs>
          <w:tab w:val="left" w:pos="567"/>
        </w:tabs>
        <w:ind w:left="567" w:right="-58" w:hanging="283"/>
        <w:jc w:val="both"/>
      </w:pPr>
      <w:r>
        <w:rPr>
          <w:rFonts w:ascii="Arial" w:hAnsi="Arial" w:cs="Arial"/>
          <w:sz w:val="22"/>
          <w:szCs w:val="22"/>
        </w:rPr>
        <w:t>Φοιτούν σε σύγχρονα και πλήρως εξοπλισμένα εργαστήρια και τους παρέχονται τα απαραίτητα βιβλία και βοηθήματα</w:t>
      </w:r>
    </w:p>
    <w:p w:rsidR="00571747" w:rsidRDefault="00571747" w:rsidP="00571747">
      <w:pPr>
        <w:pStyle w:val="11"/>
        <w:numPr>
          <w:ilvl w:val="0"/>
          <w:numId w:val="19"/>
        </w:numPr>
        <w:tabs>
          <w:tab w:val="left" w:pos="567"/>
        </w:tabs>
        <w:ind w:left="567" w:right="-58" w:hanging="283"/>
        <w:jc w:val="both"/>
      </w:pPr>
      <w:r>
        <w:rPr>
          <w:rFonts w:ascii="Arial" w:hAnsi="Arial" w:cs="Arial"/>
          <w:sz w:val="22"/>
          <w:szCs w:val="22"/>
        </w:rPr>
        <w:t>Εκπαιδεύονται από έμπειρο και άρτια καταρτισμένο εκπαιδευτικό προσωπικό</w:t>
      </w:r>
    </w:p>
    <w:p w:rsidR="00571747" w:rsidRDefault="00571747" w:rsidP="00571747">
      <w:pPr>
        <w:pStyle w:val="11"/>
        <w:numPr>
          <w:ilvl w:val="0"/>
          <w:numId w:val="19"/>
        </w:numPr>
        <w:tabs>
          <w:tab w:val="left" w:pos="567"/>
        </w:tabs>
        <w:ind w:left="567" w:right="-58" w:hanging="283"/>
        <w:jc w:val="both"/>
      </w:pPr>
      <w:r>
        <w:rPr>
          <w:rFonts w:ascii="Arial" w:hAnsi="Arial" w:cs="Arial"/>
          <w:sz w:val="22"/>
          <w:szCs w:val="22"/>
        </w:rPr>
        <w:t xml:space="preserve">Λαμβάνουν επίδομα στέγασης </w:t>
      </w:r>
      <w:r>
        <w:rPr>
          <w:rFonts w:ascii="Arial" w:hAnsi="Arial" w:cs="Arial"/>
          <w:bCs/>
          <w:sz w:val="22"/>
          <w:szCs w:val="22"/>
        </w:rPr>
        <w:t>που ανέρχεται στα 240 ευρώ μηνιαίως,</w:t>
      </w:r>
      <w:r>
        <w:rPr>
          <w:rFonts w:ascii="Arial" w:hAnsi="Arial" w:cs="Arial"/>
          <w:sz w:val="22"/>
          <w:szCs w:val="22"/>
        </w:rPr>
        <w:t xml:space="preserve"> καθώς και σίτισης </w:t>
      </w:r>
      <w:r>
        <w:rPr>
          <w:rFonts w:ascii="Arial" w:hAnsi="Arial" w:cs="Arial"/>
          <w:bCs/>
          <w:sz w:val="22"/>
          <w:szCs w:val="22"/>
        </w:rPr>
        <w:t xml:space="preserve">που ανέρχεται στα 9 ευρώ ημερησίως, </w:t>
      </w:r>
      <w:r>
        <w:rPr>
          <w:rFonts w:ascii="Arial" w:hAnsi="Arial" w:cs="Arial"/>
          <w:sz w:val="22"/>
          <w:szCs w:val="22"/>
        </w:rPr>
        <w:t xml:space="preserve">με </w:t>
      </w:r>
      <w:r>
        <w:rPr>
          <w:rFonts w:ascii="Arial" w:hAnsi="Arial" w:cs="Arial"/>
          <w:bCs/>
          <w:sz w:val="22"/>
          <w:szCs w:val="22"/>
        </w:rPr>
        <w:t>διευρυμένα</w:t>
      </w:r>
      <w:r>
        <w:rPr>
          <w:rFonts w:ascii="Arial" w:hAnsi="Arial" w:cs="Arial"/>
          <w:sz w:val="22"/>
          <w:szCs w:val="22"/>
        </w:rPr>
        <w:t xml:space="preserve"> εισοδηματικά κριτήρια</w:t>
      </w:r>
    </w:p>
    <w:p w:rsidR="00571747" w:rsidRDefault="00571747" w:rsidP="00571747">
      <w:pPr>
        <w:pStyle w:val="11"/>
        <w:numPr>
          <w:ilvl w:val="0"/>
          <w:numId w:val="19"/>
        </w:numPr>
        <w:tabs>
          <w:tab w:val="left" w:pos="76"/>
          <w:tab w:val="left" w:pos="567"/>
        </w:tabs>
        <w:ind w:left="567" w:right="-58" w:hanging="283"/>
        <w:jc w:val="both"/>
      </w:pPr>
      <w:r>
        <w:rPr>
          <w:rFonts w:ascii="Arial" w:hAnsi="Arial" w:cs="Arial"/>
          <w:sz w:val="22"/>
          <w:szCs w:val="22"/>
        </w:rPr>
        <w:t>Δικαιούνται σπουδαστική άδεια μέχρι 30 ημέρες με αποδοχές</w:t>
      </w:r>
    </w:p>
    <w:p w:rsidR="00571747" w:rsidRDefault="00571747" w:rsidP="00571747">
      <w:pPr>
        <w:pStyle w:val="11"/>
        <w:numPr>
          <w:ilvl w:val="0"/>
          <w:numId w:val="19"/>
        </w:numPr>
        <w:tabs>
          <w:tab w:val="left" w:pos="567"/>
        </w:tabs>
        <w:ind w:left="567" w:right="-58" w:hanging="283"/>
        <w:jc w:val="both"/>
      </w:pPr>
      <w:r>
        <w:rPr>
          <w:rFonts w:ascii="Arial" w:hAnsi="Arial" w:cs="Arial"/>
          <w:sz w:val="22"/>
          <w:szCs w:val="22"/>
        </w:rPr>
        <w:t>Δικαιούνται αναβολή στράτευσης.</w:t>
      </w:r>
    </w:p>
    <w:p w:rsidR="00571747" w:rsidRDefault="00571747" w:rsidP="00571747">
      <w:pPr>
        <w:pStyle w:val="11"/>
        <w:tabs>
          <w:tab w:val="left" w:pos="630"/>
        </w:tabs>
        <w:ind w:left="1364" w:right="-58"/>
        <w:jc w:val="both"/>
        <w:rPr>
          <w:rFonts w:ascii="Arial" w:hAnsi="Arial" w:cs="Arial"/>
          <w:sz w:val="22"/>
          <w:szCs w:val="22"/>
        </w:rPr>
      </w:pPr>
    </w:p>
    <w:p w:rsidR="00571747" w:rsidRDefault="00571747" w:rsidP="00571747">
      <w:pPr>
        <w:tabs>
          <w:tab w:val="left" w:pos="76"/>
          <w:tab w:val="left" w:pos="567"/>
        </w:tabs>
        <w:ind w:right="-58"/>
        <w:jc w:val="both"/>
        <w:rPr>
          <w:rFonts w:ascii="Arial" w:hAnsi="Arial" w:cs="Arial"/>
          <w:bCs/>
          <w:sz w:val="22"/>
          <w:szCs w:val="22"/>
        </w:rPr>
      </w:pPr>
    </w:p>
    <w:p w:rsidR="00571747" w:rsidRDefault="00571747" w:rsidP="00571747">
      <w:pPr>
        <w:tabs>
          <w:tab w:val="left" w:pos="76"/>
          <w:tab w:val="left" w:pos="567"/>
        </w:tabs>
        <w:ind w:right="-58"/>
        <w:jc w:val="both"/>
      </w:pPr>
      <w:r>
        <w:rPr>
          <w:rFonts w:ascii="Arial" w:hAnsi="Arial" w:cs="Arial"/>
          <w:bCs/>
          <w:sz w:val="22"/>
          <w:szCs w:val="22"/>
        </w:rPr>
        <w:lastRenderedPageBreak/>
        <w:t>Φέτος θα λειτουργήσουν οι εξής ειδικότητες:</w:t>
      </w:r>
    </w:p>
    <w:p w:rsidR="00571747" w:rsidRDefault="00571747" w:rsidP="00571747">
      <w:pPr>
        <w:jc w:val="both"/>
        <w:rPr>
          <w:rFonts w:ascii="Arial" w:hAnsi="Arial" w:cs="Arial"/>
          <w:sz w:val="22"/>
          <w:szCs w:val="22"/>
        </w:rPr>
      </w:pPr>
    </w:p>
    <w:p w:rsidR="00571747"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Αισθητικής Τέχνης</w:t>
      </w:r>
    </w:p>
    <w:p w:rsidR="00571747"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Αργυροχρυσοχοΐας</w:t>
      </w:r>
    </w:p>
    <w:p w:rsidR="00571747"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Αρτοποιίας-Ζαχαροπλαστικής</w:t>
      </w:r>
    </w:p>
    <w:p w:rsidR="00571747"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Βοηθός Γενικής Βρεφονηπιοκομίας</w:t>
      </w:r>
    </w:p>
    <w:p w:rsidR="00571747"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Βοηθός Γενικής Νοσηλείας</w:t>
      </w:r>
    </w:p>
    <w:p w:rsidR="00571747"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Βοηθός Φαρμακείου</w:t>
      </w:r>
    </w:p>
    <w:p w:rsidR="00571747"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Γαλακτοκομίας - Τυροκομίας</w:t>
      </w:r>
    </w:p>
    <w:p w:rsidR="00571747"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Γραφικών Τεχνών – Ηλεκτρονικής Σχεδίασης Εντύπου</w:t>
      </w:r>
    </w:p>
    <w:p w:rsidR="00571747" w:rsidRPr="00DB6CFC"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 xml:space="preserve">Καλλιτεχνικής Επεξεργασίας Μαρμάρου </w:t>
      </w:r>
    </w:p>
    <w:p w:rsidR="00DB6CFC" w:rsidRPr="00DB6CFC" w:rsidRDefault="00DB6CFC" w:rsidP="00571747">
      <w:pPr>
        <w:numPr>
          <w:ilvl w:val="0"/>
          <w:numId w:val="18"/>
        </w:numPr>
        <w:tabs>
          <w:tab w:val="clear" w:pos="0"/>
          <w:tab w:val="num" w:pos="567"/>
        </w:tabs>
        <w:suppressAutoHyphens/>
        <w:ind w:left="567" w:hanging="283"/>
        <w:rPr>
          <w:rFonts w:ascii="Arial" w:hAnsi="Arial" w:cs="Arial"/>
          <w:color w:val="333333"/>
          <w:sz w:val="22"/>
          <w:szCs w:val="22"/>
          <w:lang w:eastAsia="zh-CN"/>
        </w:rPr>
      </w:pPr>
      <w:r w:rsidRPr="00DB6CFC">
        <w:rPr>
          <w:rFonts w:ascii="Arial" w:hAnsi="Arial" w:cs="Arial"/>
          <w:color w:val="333333"/>
          <w:sz w:val="22"/>
          <w:szCs w:val="22"/>
          <w:lang w:eastAsia="zh-CN"/>
        </w:rPr>
        <w:t>Κεραμικής – Αγγειοπλαστικής</w:t>
      </w:r>
    </w:p>
    <w:p w:rsidR="00571747"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Κομμωτικής Τέχνης</w:t>
      </w:r>
    </w:p>
    <w:p w:rsidR="00571747"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Κτ</w:t>
      </w:r>
      <w:r w:rsidR="00C92608">
        <w:rPr>
          <w:rFonts w:ascii="Arial" w:hAnsi="Arial" w:cs="Arial"/>
          <w:color w:val="333333"/>
          <w:sz w:val="22"/>
          <w:szCs w:val="22"/>
          <w:lang w:eastAsia="zh-CN"/>
        </w:rPr>
        <w:t>ι</w:t>
      </w:r>
      <w:r>
        <w:rPr>
          <w:rFonts w:ascii="Arial" w:hAnsi="Arial" w:cs="Arial"/>
          <w:color w:val="333333"/>
          <w:sz w:val="22"/>
          <w:szCs w:val="22"/>
          <w:lang w:eastAsia="zh-CN"/>
        </w:rPr>
        <w:t>ριακών Έργων</w:t>
      </w:r>
    </w:p>
    <w:p w:rsidR="00571747"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Μαγειρικής Τέχνης</w:t>
      </w:r>
    </w:p>
    <w:p w:rsidR="00571747"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Ξενοδοχειακών Επιχειρήσεων</w:t>
      </w:r>
    </w:p>
    <w:p w:rsidR="00571747"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Ξυλουργών – Επιπλοποιών</w:t>
      </w:r>
    </w:p>
    <w:p w:rsidR="00571747"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 xml:space="preserve">Τεχνίτης Αερίων Καυσίμων </w:t>
      </w:r>
    </w:p>
    <w:p w:rsidR="00571747"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Τεχνίτης Αμαξωμάτων</w:t>
      </w:r>
    </w:p>
    <w:p w:rsidR="00571747"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Τεχνίτης  Έξυπνων ηλεκτρονικών συσκευών και εγκαταστάσεων</w:t>
      </w:r>
    </w:p>
    <w:p w:rsidR="00571747"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Τεχνίτης Εργαλειομηχανών (CNC)</w:t>
      </w:r>
    </w:p>
    <w:p w:rsidR="00571747"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 xml:space="preserve">Τεχνίτης  Ηλεκτρολογικών Εργασιών  και Ανελκυστήρων </w:t>
      </w:r>
    </w:p>
    <w:p w:rsidR="00571747"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 xml:space="preserve">Τεχνίτης Ηλεκτρολογικών Συστημάτων </w:t>
      </w:r>
      <w:r w:rsidR="00C92608">
        <w:rPr>
          <w:rFonts w:ascii="Arial" w:hAnsi="Arial" w:cs="Arial"/>
          <w:color w:val="333333"/>
          <w:sz w:val="22"/>
          <w:szCs w:val="22"/>
          <w:lang w:eastAsia="zh-CN"/>
        </w:rPr>
        <w:t>Σ</w:t>
      </w:r>
      <w:r>
        <w:rPr>
          <w:rFonts w:ascii="Arial" w:hAnsi="Arial" w:cs="Arial"/>
          <w:color w:val="333333"/>
          <w:sz w:val="22"/>
          <w:szCs w:val="22"/>
          <w:lang w:eastAsia="zh-CN"/>
        </w:rPr>
        <w:t xml:space="preserve">υμβατικού και </w:t>
      </w:r>
      <w:r w:rsidR="00C92608">
        <w:rPr>
          <w:rFonts w:ascii="Arial" w:hAnsi="Arial" w:cs="Arial"/>
          <w:color w:val="333333"/>
          <w:sz w:val="22"/>
          <w:szCs w:val="22"/>
          <w:lang w:eastAsia="zh-CN"/>
        </w:rPr>
        <w:t>Η</w:t>
      </w:r>
      <w:r>
        <w:rPr>
          <w:rFonts w:ascii="Arial" w:hAnsi="Arial" w:cs="Arial"/>
          <w:color w:val="333333"/>
          <w:sz w:val="22"/>
          <w:szCs w:val="22"/>
          <w:lang w:eastAsia="zh-CN"/>
        </w:rPr>
        <w:t>λεκτρικού Αυτοκινήτου</w:t>
      </w:r>
    </w:p>
    <w:p w:rsidR="00571747"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Τεχνίτης Θερμικών &amp; Υδραυλικών Εγκαταστάσεων</w:t>
      </w:r>
    </w:p>
    <w:p w:rsidR="00571747"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Τεχνίτης Μεταλλικών Κατασκευών</w:t>
      </w:r>
    </w:p>
    <w:p w:rsidR="00571747"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Τεχνίτης Μηχανοσυνθέτης Αεροσκαφών</w:t>
      </w:r>
    </w:p>
    <w:p w:rsidR="00571747"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 xml:space="preserve">Τεχνίτης  Μηχανών &amp; Συστημάτων </w:t>
      </w:r>
      <w:r w:rsidR="00C92608">
        <w:rPr>
          <w:rFonts w:ascii="Arial" w:hAnsi="Arial" w:cs="Arial"/>
          <w:color w:val="333333"/>
          <w:sz w:val="22"/>
          <w:szCs w:val="22"/>
          <w:lang w:eastAsia="zh-CN"/>
        </w:rPr>
        <w:t>Σ</w:t>
      </w:r>
      <w:r>
        <w:rPr>
          <w:rFonts w:ascii="Arial" w:hAnsi="Arial" w:cs="Arial"/>
          <w:color w:val="333333"/>
          <w:sz w:val="22"/>
          <w:szCs w:val="22"/>
          <w:lang w:eastAsia="zh-CN"/>
        </w:rPr>
        <w:t xml:space="preserve">υμβατικού και </w:t>
      </w:r>
      <w:r w:rsidR="00C92608">
        <w:rPr>
          <w:rFonts w:ascii="Arial" w:hAnsi="Arial" w:cs="Arial"/>
          <w:color w:val="333333"/>
          <w:sz w:val="22"/>
          <w:szCs w:val="22"/>
          <w:lang w:eastAsia="zh-CN"/>
        </w:rPr>
        <w:t>Η</w:t>
      </w:r>
      <w:r>
        <w:rPr>
          <w:rFonts w:ascii="Arial" w:hAnsi="Arial" w:cs="Arial"/>
          <w:color w:val="333333"/>
          <w:sz w:val="22"/>
          <w:szCs w:val="22"/>
          <w:lang w:eastAsia="zh-CN"/>
        </w:rPr>
        <w:t>λεκτρικού Αυτοκινήτου</w:t>
      </w:r>
    </w:p>
    <w:p w:rsidR="00571747"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Τεχνίτης Ναυπηγικής Βιομηχανίας</w:t>
      </w:r>
    </w:p>
    <w:p w:rsidR="00571747"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Τεχνίτης Υποστήριξης Συστημάτων Η/Υ</w:t>
      </w:r>
    </w:p>
    <w:p w:rsidR="00571747"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Τεχνίτης Ψηφιακών Λήψεων και Μέσων Κοινωνικής Δικτύωσης</w:t>
      </w:r>
    </w:p>
    <w:p w:rsidR="00571747"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Τεχνίτης  Ψυκτικών &amp; Κλιματιστικών Έργων</w:t>
      </w:r>
    </w:p>
    <w:p w:rsidR="00571747" w:rsidRPr="00C92608"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Υπάλληλος Διαχείρισης Εφοδιαστικής Αλυσίδας (LOGISTICS)</w:t>
      </w:r>
    </w:p>
    <w:p w:rsidR="00571747" w:rsidRPr="00C92608"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Υπάλληλος  Διοικητικών  &amp;  Οικονομικών Υπηρεσιών</w:t>
      </w:r>
    </w:p>
    <w:p w:rsidR="00C92608" w:rsidRDefault="00C92608" w:rsidP="00C92608">
      <w:pPr>
        <w:numPr>
          <w:ilvl w:val="0"/>
          <w:numId w:val="18"/>
        </w:numPr>
        <w:tabs>
          <w:tab w:val="clear" w:pos="0"/>
          <w:tab w:val="num" w:pos="567"/>
        </w:tabs>
        <w:suppressAutoHyphens/>
        <w:ind w:left="567" w:hanging="283"/>
      </w:pPr>
      <w:r>
        <w:rPr>
          <w:rFonts w:ascii="Arial" w:hAnsi="Arial" w:cs="Arial"/>
          <w:color w:val="333333"/>
          <w:sz w:val="22"/>
          <w:szCs w:val="22"/>
          <w:lang w:eastAsia="zh-CN"/>
        </w:rPr>
        <w:t>Υπάλληλος Υποστήριξης Συστημάτων Κυβερνοασφάλειας</w:t>
      </w:r>
    </w:p>
    <w:p w:rsidR="00571747"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Υφάσματος Ένδυσης και Σχεδιασμού ενδύματος</w:t>
      </w:r>
    </w:p>
    <w:p w:rsidR="00C92608" w:rsidRPr="00C92608" w:rsidRDefault="00571747" w:rsidP="00C92608">
      <w:pPr>
        <w:numPr>
          <w:ilvl w:val="0"/>
          <w:numId w:val="18"/>
        </w:numPr>
        <w:tabs>
          <w:tab w:val="clear" w:pos="0"/>
          <w:tab w:val="num" w:pos="567"/>
        </w:tabs>
        <w:suppressAutoHyphens/>
        <w:ind w:left="567" w:hanging="283"/>
      </w:pPr>
      <w:r>
        <w:rPr>
          <w:rFonts w:ascii="Arial" w:hAnsi="Arial" w:cs="Arial"/>
          <w:color w:val="333333"/>
          <w:sz w:val="22"/>
          <w:szCs w:val="22"/>
          <w:lang w:eastAsia="zh-CN"/>
        </w:rPr>
        <w:t>Φυτοτεχνικών Επιχειρήσεων</w:t>
      </w:r>
      <w:r w:rsidR="007A446E">
        <w:rPr>
          <w:rFonts w:ascii="Arial" w:hAnsi="Arial" w:cs="Arial"/>
          <w:color w:val="333333"/>
          <w:sz w:val="22"/>
          <w:szCs w:val="22"/>
          <w:lang w:eastAsia="zh-CN"/>
        </w:rPr>
        <w:t xml:space="preserve"> </w:t>
      </w:r>
      <w:r>
        <w:rPr>
          <w:rFonts w:ascii="Arial" w:hAnsi="Arial" w:cs="Arial"/>
          <w:color w:val="333333"/>
          <w:sz w:val="22"/>
          <w:szCs w:val="22"/>
          <w:lang w:eastAsia="zh-CN"/>
        </w:rPr>
        <w:t>-</w:t>
      </w:r>
      <w:r w:rsidR="007A446E">
        <w:rPr>
          <w:rFonts w:ascii="Arial" w:hAnsi="Arial" w:cs="Arial"/>
          <w:color w:val="333333"/>
          <w:sz w:val="22"/>
          <w:szCs w:val="22"/>
          <w:lang w:eastAsia="zh-CN"/>
        </w:rPr>
        <w:t xml:space="preserve"> </w:t>
      </w:r>
      <w:r>
        <w:rPr>
          <w:rFonts w:ascii="Arial" w:hAnsi="Arial" w:cs="Arial"/>
          <w:color w:val="333333"/>
          <w:sz w:val="22"/>
          <w:szCs w:val="22"/>
          <w:lang w:eastAsia="zh-CN"/>
        </w:rPr>
        <w:t>Αρχιτεκτονικής Τοπίο</w:t>
      </w:r>
      <w:r w:rsidR="00C92608">
        <w:rPr>
          <w:rFonts w:ascii="Arial" w:hAnsi="Arial" w:cs="Arial"/>
          <w:color w:val="333333"/>
          <w:sz w:val="22"/>
          <w:szCs w:val="22"/>
          <w:lang w:eastAsia="zh-CN"/>
        </w:rPr>
        <w:t>υ</w:t>
      </w:r>
    </w:p>
    <w:p w:rsidR="00C92608" w:rsidRPr="00C92608" w:rsidRDefault="00C92608" w:rsidP="00C92608">
      <w:pPr>
        <w:numPr>
          <w:ilvl w:val="0"/>
          <w:numId w:val="18"/>
        </w:numPr>
        <w:tabs>
          <w:tab w:val="clear" w:pos="0"/>
          <w:tab w:val="num" w:pos="567"/>
        </w:tabs>
        <w:suppressAutoHyphens/>
        <w:ind w:left="567" w:hanging="283"/>
        <w:rPr>
          <w:rFonts w:ascii="Arial" w:hAnsi="Arial" w:cs="Arial"/>
          <w:color w:val="333333"/>
          <w:sz w:val="22"/>
          <w:szCs w:val="22"/>
          <w:lang w:eastAsia="zh-CN"/>
        </w:rPr>
      </w:pPr>
      <w:r w:rsidRPr="00C92608">
        <w:rPr>
          <w:rFonts w:ascii="Arial" w:hAnsi="Arial" w:cs="Arial"/>
          <w:color w:val="333333"/>
          <w:sz w:val="22"/>
          <w:szCs w:val="22"/>
          <w:lang w:eastAsia="zh-CN"/>
        </w:rPr>
        <w:t>Χειριστής Μηχανημάτων Έργου</w:t>
      </w:r>
    </w:p>
    <w:p w:rsidR="00571747" w:rsidRDefault="00571747" w:rsidP="00571747">
      <w:pPr>
        <w:numPr>
          <w:ilvl w:val="0"/>
          <w:numId w:val="18"/>
        </w:numPr>
        <w:tabs>
          <w:tab w:val="clear" w:pos="0"/>
          <w:tab w:val="num" w:pos="567"/>
        </w:tabs>
        <w:suppressAutoHyphens/>
        <w:ind w:left="567" w:hanging="283"/>
        <w:jc w:val="both"/>
      </w:pPr>
      <w:r>
        <w:rPr>
          <w:rFonts w:ascii="Arial" w:hAnsi="Arial" w:cs="Arial"/>
          <w:color w:val="333333"/>
          <w:sz w:val="22"/>
          <w:szCs w:val="22"/>
          <w:lang w:eastAsia="zh-CN"/>
        </w:rPr>
        <w:t>Ωρολογοποιίας</w:t>
      </w:r>
    </w:p>
    <w:p w:rsidR="00571747" w:rsidRDefault="00571747" w:rsidP="00571747">
      <w:pPr>
        <w:ind w:left="720"/>
        <w:jc w:val="both"/>
        <w:rPr>
          <w:rFonts w:ascii="Arial" w:hAnsi="Arial" w:cs="Arial"/>
          <w:color w:val="333333"/>
          <w:sz w:val="22"/>
          <w:szCs w:val="22"/>
          <w:lang w:eastAsia="zh-CN"/>
        </w:rPr>
      </w:pPr>
    </w:p>
    <w:p w:rsidR="00571747" w:rsidRDefault="00571747" w:rsidP="00571747">
      <w:pPr>
        <w:jc w:val="both"/>
      </w:pPr>
      <w:r>
        <w:rPr>
          <w:rFonts w:ascii="Arial" w:hAnsi="Arial" w:cs="Arial"/>
          <w:sz w:val="22"/>
          <w:szCs w:val="22"/>
        </w:rPr>
        <w:t>Περισσότερες πληροφορίες στην ηλεκτρονική διεύθυνση:</w:t>
      </w:r>
    </w:p>
    <w:p w:rsidR="00571747" w:rsidRDefault="00A94906" w:rsidP="00571747">
      <w:pPr>
        <w:jc w:val="both"/>
        <w:rPr>
          <w:rFonts w:ascii="Arial" w:hAnsi="Arial" w:cs="Arial"/>
          <w:sz w:val="22"/>
          <w:szCs w:val="22"/>
        </w:rPr>
      </w:pPr>
      <w:hyperlink r:id="rId12" w:history="1">
        <w:r w:rsidR="00D855FB" w:rsidRPr="00555BF4">
          <w:rPr>
            <w:rStyle w:val="-"/>
            <w:rFonts w:ascii="Arial" w:hAnsi="Arial" w:cs="Arial"/>
            <w:sz w:val="22"/>
            <w:szCs w:val="22"/>
          </w:rPr>
          <w:t>https://schools.dypa.gov.gr/</w:t>
        </w:r>
      </w:hyperlink>
    </w:p>
    <w:p w:rsidR="00D855FB" w:rsidRPr="00D855FB" w:rsidRDefault="00D855FB" w:rsidP="00571747">
      <w:pPr>
        <w:jc w:val="both"/>
        <w:rPr>
          <w:rFonts w:ascii="Arial" w:hAnsi="Arial" w:cs="Arial"/>
          <w:sz w:val="22"/>
          <w:szCs w:val="22"/>
        </w:rPr>
      </w:pPr>
    </w:p>
    <w:p w:rsidR="00571747" w:rsidRDefault="00571747" w:rsidP="00571747"/>
    <w:p w:rsidR="00962DA7" w:rsidRPr="00180446" w:rsidRDefault="00962DA7" w:rsidP="00962DA7"/>
    <w:p w:rsidR="00397972" w:rsidRDefault="00397972" w:rsidP="00397972">
      <w:pPr>
        <w:jc w:val="both"/>
        <w:rPr>
          <w:rFonts w:ascii="Arial" w:hAnsi="Arial" w:cs="Arial"/>
          <w:sz w:val="21"/>
          <w:szCs w:val="21"/>
        </w:rPr>
      </w:pPr>
    </w:p>
    <w:sectPr w:rsidR="00397972" w:rsidSect="00890B58">
      <w:headerReference w:type="even" r:id="rId13"/>
      <w:headerReference w:type="default" r:id="rId14"/>
      <w:footerReference w:type="even" r:id="rId15"/>
      <w:footerReference w:type="default" r:id="rId16"/>
      <w:headerReference w:type="first" r:id="rId17"/>
      <w:pgSz w:w="11906" w:h="16838" w:code="9"/>
      <w:pgMar w:top="1077" w:right="1418" w:bottom="238" w:left="1418" w:header="130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4906" w:rsidRDefault="00A94906">
      <w:r>
        <w:separator/>
      </w:r>
    </w:p>
  </w:endnote>
  <w:endnote w:type="continuationSeparator" w:id="0">
    <w:p w:rsidR="00A94906" w:rsidRDefault="00A949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A1"/>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A1"/>
    <w:family w:val="modern"/>
    <w:pitch w:val="fixed"/>
    <w:sig w:usb0="E00006FF" w:usb1="0000FCFF" w:usb2="00000001" w:usb3="00000000" w:csb0="0000019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7788" w:rsidRDefault="003A5BB3" w:rsidP="006D22C6">
    <w:pPr>
      <w:pStyle w:val="a4"/>
      <w:framePr w:wrap="around" w:vAnchor="text" w:hAnchor="margin" w:xAlign="right" w:y="1"/>
      <w:rPr>
        <w:rStyle w:val="ab"/>
      </w:rPr>
    </w:pPr>
    <w:r>
      <w:rPr>
        <w:rStyle w:val="ab"/>
      </w:rPr>
      <w:fldChar w:fldCharType="begin"/>
    </w:r>
    <w:r w:rsidR="00467788">
      <w:rPr>
        <w:rStyle w:val="ab"/>
      </w:rPr>
      <w:instrText xml:space="preserve">PAGE  </w:instrText>
    </w:r>
    <w:r>
      <w:rPr>
        <w:rStyle w:val="ab"/>
      </w:rPr>
      <w:fldChar w:fldCharType="end"/>
    </w:r>
  </w:p>
  <w:p w:rsidR="00467788" w:rsidRDefault="00467788" w:rsidP="00467788">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69A9" w:rsidRDefault="003769A9" w:rsidP="00217446">
    <w:pPr>
      <w:pStyle w:val="a4"/>
      <w:tabs>
        <w:tab w:val="left" w:pos="4395"/>
        <w:tab w:val="left" w:pos="4536"/>
      </w:tabs>
    </w:pPr>
  </w:p>
  <w:p w:rsidR="00391BDD" w:rsidRPr="005371FC" w:rsidRDefault="00571747" w:rsidP="00571747">
    <w:pPr>
      <w:pStyle w:val="a4"/>
      <w:tabs>
        <w:tab w:val="clear" w:pos="4153"/>
        <w:tab w:val="clear" w:pos="8306"/>
        <w:tab w:val="left" w:pos="4887"/>
        <w:tab w:val="left" w:pos="5833"/>
      </w:tabs>
      <w:ind w:right="360" w:firstLine="2160"/>
      <w:jc w:val="center"/>
      <w:rPr>
        <w:rFonts w:ascii="Tahoma" w:hAnsi="Tahoma" w:cs="Cambria"/>
      </w:rPr>
    </w:pPr>
    <w:r>
      <w:rPr>
        <w:rFonts w:ascii="Tahoma" w:hAnsi="Tahoma" w:cs="Cambria"/>
        <w:noProof/>
      </w:rPr>
      <w:drawing>
        <wp:anchor distT="0" distB="0" distL="114935" distR="114935" simplePos="0" relativeHeight="251667456" behindDoc="0" locked="0" layoutInCell="1" allowOverlap="1">
          <wp:simplePos x="0" y="0"/>
          <wp:positionH relativeFrom="column">
            <wp:posOffset>509270</wp:posOffset>
          </wp:positionH>
          <wp:positionV relativeFrom="page">
            <wp:posOffset>9715500</wp:posOffset>
          </wp:positionV>
          <wp:extent cx="4972050" cy="443865"/>
          <wp:effectExtent l="0" t="0" r="0" b="0"/>
          <wp:wrapSquare wrapText="bothSides"/>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
                    <a:extLst>
                      <a:ext uri="{28A0092B-C50C-407E-A947-70E740481C1C}">
                        <a14:useLocalDpi xmlns:a14="http://schemas.microsoft.com/office/drawing/2010/main" val="0"/>
                      </a:ext>
                    </a:extLst>
                  </a:blip>
                  <a:srcRect l="-69" t="-650" r="-69" b="-650"/>
                  <a:stretch>
                    <a:fillRect/>
                  </a:stretch>
                </pic:blipFill>
                <pic:spPr bwMode="auto">
                  <a:xfrm>
                    <a:off x="0" y="0"/>
                    <a:ext cx="4972050" cy="4438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4906" w:rsidRDefault="00A94906">
      <w:r>
        <w:separator/>
      </w:r>
    </w:p>
  </w:footnote>
  <w:footnote w:type="continuationSeparator" w:id="0">
    <w:p w:rsidR="00A94906" w:rsidRDefault="00A949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63E8" w:rsidRDefault="00A94906">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1" o:spid="_x0000_s2093" type="#_x0000_t75" style="position:absolute;margin-left:0;margin-top:0;width:595.2pt;height:842.25pt;z-index:-251654144;mso-position-horizontal:center;mso-position-horizontal-relative:margin;mso-position-vertical:center;mso-position-vertical-relative:margin" o:allowincell="f">
          <v:imagedata r:id="rId1" o:title="Forma-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63E8" w:rsidRDefault="00912962">
    <w:pPr>
      <w:pStyle w:val="a5"/>
    </w:pPr>
    <w:r>
      <w:rPr>
        <w:noProof/>
      </w:rPr>
      <w:drawing>
        <wp:anchor distT="0" distB="0" distL="114300" distR="114300" simplePos="0" relativeHeight="251666432" behindDoc="1" locked="0" layoutInCell="1" allowOverlap="1">
          <wp:simplePos x="0" y="0"/>
          <wp:positionH relativeFrom="column">
            <wp:posOffset>2145665</wp:posOffset>
          </wp:positionH>
          <wp:positionV relativeFrom="paragraph">
            <wp:posOffset>-542290</wp:posOffset>
          </wp:positionV>
          <wp:extent cx="1443600" cy="489600"/>
          <wp:effectExtent l="0" t="0" r="4445" b="5715"/>
          <wp:wrapNone/>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600" cy="489600"/>
                  </a:xfrm>
                  <a:prstGeom prst="rect">
                    <a:avLst/>
                  </a:prstGeom>
                  <a:noFill/>
                </pic:spPr>
              </pic:pic>
            </a:graphicData>
          </a:graphic>
        </wp:anchor>
      </w:drawing>
    </w:r>
    <w:r w:rsidR="00A9490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2" o:spid="_x0000_s2094" type="#_x0000_t75" style="position:absolute;margin-left:-71pt;margin-top:-90.15pt;width:595.2pt;height:883.05pt;z-index:-251653120;mso-position-horizontal-relative:margin;mso-position-vertical-relative:margin" o:allowincell="f">
          <v:imagedata r:id="rId2" o:title="Forma-backgroun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63E8" w:rsidRDefault="00A94906">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0" o:spid="_x0000_s2092" type="#_x0000_t75" style="position:absolute;margin-left:0;margin-top:0;width:595.2pt;height:842.25pt;z-index:-251655168;mso-position-horizontal:center;mso-position-horizontal-relative:margin;mso-position-vertical:center;mso-position-vertical-relative:margin" o:allowincell="f">
          <v:imagedata r:id="rId1" o:title="Forma-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Num19"/>
    <w:lvl w:ilvl="0">
      <w:start w:val="1"/>
      <w:numFmt w:val="bullet"/>
      <w:lvlText w:val=""/>
      <w:lvlJc w:val="left"/>
      <w:pPr>
        <w:tabs>
          <w:tab w:val="num" w:pos="0"/>
        </w:tabs>
        <w:ind w:left="1004" w:hanging="360"/>
      </w:pPr>
      <w:rPr>
        <w:rFonts w:ascii="Symbol" w:hAnsi="Symbol" w:cs="Symbol"/>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1"/>
    <w:lvl w:ilvl="0">
      <w:start w:val="1"/>
      <w:numFmt w:val="bullet"/>
      <w:lvlText w:val=""/>
      <w:lvlJc w:val="left"/>
      <w:pPr>
        <w:tabs>
          <w:tab w:val="num" w:pos="0"/>
        </w:tabs>
        <w:ind w:left="1004" w:hanging="360"/>
      </w:pPr>
      <w:rPr>
        <w:rFonts w:ascii="Symbol" w:hAnsi="Symbol" w:cs="Symbol"/>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84A2EFF"/>
    <w:multiLevelType w:val="hybridMultilevel"/>
    <w:tmpl w:val="1504B7D4"/>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AA467BE"/>
    <w:multiLevelType w:val="hybridMultilevel"/>
    <w:tmpl w:val="6238794A"/>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4" w15:restartNumberingAfterBreak="0">
    <w:nsid w:val="0DCA26B2"/>
    <w:multiLevelType w:val="hybridMultilevel"/>
    <w:tmpl w:val="A8241816"/>
    <w:lvl w:ilvl="0" w:tplc="0408000F">
      <w:start w:val="1"/>
      <w:numFmt w:val="decimal"/>
      <w:lvlText w:val="%1."/>
      <w:lvlJc w:val="left"/>
      <w:pPr>
        <w:tabs>
          <w:tab w:val="num" w:pos="720"/>
        </w:tabs>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5" w15:restartNumberingAfterBreak="0">
    <w:nsid w:val="1E5E27C9"/>
    <w:multiLevelType w:val="hybridMultilevel"/>
    <w:tmpl w:val="053C27FC"/>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 w15:restartNumberingAfterBreak="0">
    <w:nsid w:val="24BD1653"/>
    <w:multiLevelType w:val="hybridMultilevel"/>
    <w:tmpl w:val="5FB665F4"/>
    <w:lvl w:ilvl="0" w:tplc="0408000F">
      <w:start w:val="1"/>
      <w:numFmt w:val="decimal"/>
      <w:lvlText w:val="%1."/>
      <w:lvlJc w:val="left"/>
      <w:pPr>
        <w:tabs>
          <w:tab w:val="num" w:pos="720"/>
        </w:tabs>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267E7177"/>
    <w:multiLevelType w:val="hybridMultilevel"/>
    <w:tmpl w:val="700C1FB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2A88693B"/>
    <w:multiLevelType w:val="multilevel"/>
    <w:tmpl w:val="7A0E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740908"/>
    <w:multiLevelType w:val="hybridMultilevel"/>
    <w:tmpl w:val="A43C2A1C"/>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2149" w:hanging="360"/>
      </w:pPr>
    </w:lvl>
    <w:lvl w:ilvl="2" w:tplc="0408001B" w:tentative="1">
      <w:start w:val="1"/>
      <w:numFmt w:val="lowerRoman"/>
      <w:lvlText w:val="%3."/>
      <w:lvlJc w:val="right"/>
      <w:pPr>
        <w:ind w:left="2869" w:hanging="180"/>
      </w:pPr>
    </w:lvl>
    <w:lvl w:ilvl="3" w:tplc="0408000F" w:tentative="1">
      <w:start w:val="1"/>
      <w:numFmt w:val="decimal"/>
      <w:lvlText w:val="%4."/>
      <w:lvlJc w:val="left"/>
      <w:pPr>
        <w:ind w:left="3589" w:hanging="360"/>
      </w:pPr>
    </w:lvl>
    <w:lvl w:ilvl="4" w:tplc="04080019" w:tentative="1">
      <w:start w:val="1"/>
      <w:numFmt w:val="lowerLetter"/>
      <w:lvlText w:val="%5."/>
      <w:lvlJc w:val="left"/>
      <w:pPr>
        <w:ind w:left="4309" w:hanging="360"/>
      </w:pPr>
    </w:lvl>
    <w:lvl w:ilvl="5" w:tplc="0408001B" w:tentative="1">
      <w:start w:val="1"/>
      <w:numFmt w:val="lowerRoman"/>
      <w:lvlText w:val="%6."/>
      <w:lvlJc w:val="right"/>
      <w:pPr>
        <w:ind w:left="5029" w:hanging="180"/>
      </w:pPr>
    </w:lvl>
    <w:lvl w:ilvl="6" w:tplc="0408000F" w:tentative="1">
      <w:start w:val="1"/>
      <w:numFmt w:val="decimal"/>
      <w:lvlText w:val="%7."/>
      <w:lvlJc w:val="left"/>
      <w:pPr>
        <w:ind w:left="5749" w:hanging="360"/>
      </w:pPr>
    </w:lvl>
    <w:lvl w:ilvl="7" w:tplc="04080019" w:tentative="1">
      <w:start w:val="1"/>
      <w:numFmt w:val="lowerLetter"/>
      <w:lvlText w:val="%8."/>
      <w:lvlJc w:val="left"/>
      <w:pPr>
        <w:ind w:left="6469" w:hanging="360"/>
      </w:pPr>
    </w:lvl>
    <w:lvl w:ilvl="8" w:tplc="0408001B" w:tentative="1">
      <w:start w:val="1"/>
      <w:numFmt w:val="lowerRoman"/>
      <w:lvlText w:val="%9."/>
      <w:lvlJc w:val="right"/>
      <w:pPr>
        <w:ind w:left="7189" w:hanging="180"/>
      </w:pPr>
    </w:lvl>
  </w:abstractNum>
  <w:abstractNum w:abstractNumId="10" w15:restartNumberingAfterBreak="0">
    <w:nsid w:val="3AD536C4"/>
    <w:multiLevelType w:val="hybridMultilevel"/>
    <w:tmpl w:val="80524BAA"/>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1" w15:restartNumberingAfterBreak="0">
    <w:nsid w:val="407E5393"/>
    <w:multiLevelType w:val="hybridMultilevel"/>
    <w:tmpl w:val="88D85EE0"/>
    <w:lvl w:ilvl="0" w:tplc="8758E046">
      <w:start w:val="1"/>
      <w:numFmt w:val="decimal"/>
      <w:lvlText w:val="%1."/>
      <w:lvlJc w:val="left"/>
      <w:pPr>
        <w:ind w:left="1069" w:hanging="360"/>
      </w:pPr>
      <w:rPr>
        <w:rFonts w:hint="default"/>
        <w:i w:val="0"/>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12" w15:restartNumberingAfterBreak="0">
    <w:nsid w:val="47776E95"/>
    <w:multiLevelType w:val="hybridMultilevel"/>
    <w:tmpl w:val="6D40A64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57AF18A8"/>
    <w:multiLevelType w:val="hybridMultilevel"/>
    <w:tmpl w:val="A656B54E"/>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59792D81"/>
    <w:multiLevelType w:val="hybridMultilevel"/>
    <w:tmpl w:val="6DDCF6D2"/>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5" w15:restartNumberingAfterBreak="0">
    <w:nsid w:val="6CF846B9"/>
    <w:multiLevelType w:val="hybridMultilevel"/>
    <w:tmpl w:val="C4625CAE"/>
    <w:lvl w:ilvl="0" w:tplc="04080005">
      <w:start w:val="1"/>
      <w:numFmt w:val="bullet"/>
      <w:lvlText w:val=""/>
      <w:lvlJc w:val="left"/>
      <w:pPr>
        <w:tabs>
          <w:tab w:val="num" w:pos="1500"/>
        </w:tabs>
        <w:ind w:left="1500" w:hanging="360"/>
      </w:pPr>
      <w:rPr>
        <w:rFonts w:ascii="Wingdings" w:hAnsi="Wingdings" w:hint="default"/>
      </w:rPr>
    </w:lvl>
    <w:lvl w:ilvl="1" w:tplc="04080003" w:tentative="1">
      <w:start w:val="1"/>
      <w:numFmt w:val="bullet"/>
      <w:lvlText w:val="o"/>
      <w:lvlJc w:val="left"/>
      <w:pPr>
        <w:tabs>
          <w:tab w:val="num" w:pos="2220"/>
        </w:tabs>
        <w:ind w:left="2220" w:hanging="360"/>
      </w:pPr>
      <w:rPr>
        <w:rFonts w:ascii="Courier New" w:hAnsi="Courier New" w:cs="Courier New" w:hint="default"/>
      </w:rPr>
    </w:lvl>
    <w:lvl w:ilvl="2" w:tplc="04080005" w:tentative="1">
      <w:start w:val="1"/>
      <w:numFmt w:val="bullet"/>
      <w:lvlText w:val=""/>
      <w:lvlJc w:val="left"/>
      <w:pPr>
        <w:tabs>
          <w:tab w:val="num" w:pos="2940"/>
        </w:tabs>
        <w:ind w:left="2940" w:hanging="360"/>
      </w:pPr>
      <w:rPr>
        <w:rFonts w:ascii="Wingdings" w:hAnsi="Wingdings" w:hint="default"/>
      </w:rPr>
    </w:lvl>
    <w:lvl w:ilvl="3" w:tplc="04080001" w:tentative="1">
      <w:start w:val="1"/>
      <w:numFmt w:val="bullet"/>
      <w:lvlText w:val=""/>
      <w:lvlJc w:val="left"/>
      <w:pPr>
        <w:tabs>
          <w:tab w:val="num" w:pos="3660"/>
        </w:tabs>
        <w:ind w:left="3660" w:hanging="360"/>
      </w:pPr>
      <w:rPr>
        <w:rFonts w:ascii="Symbol" w:hAnsi="Symbol" w:hint="default"/>
      </w:rPr>
    </w:lvl>
    <w:lvl w:ilvl="4" w:tplc="04080003" w:tentative="1">
      <w:start w:val="1"/>
      <w:numFmt w:val="bullet"/>
      <w:lvlText w:val="o"/>
      <w:lvlJc w:val="left"/>
      <w:pPr>
        <w:tabs>
          <w:tab w:val="num" w:pos="4380"/>
        </w:tabs>
        <w:ind w:left="4380" w:hanging="360"/>
      </w:pPr>
      <w:rPr>
        <w:rFonts w:ascii="Courier New" w:hAnsi="Courier New" w:cs="Courier New" w:hint="default"/>
      </w:rPr>
    </w:lvl>
    <w:lvl w:ilvl="5" w:tplc="04080005" w:tentative="1">
      <w:start w:val="1"/>
      <w:numFmt w:val="bullet"/>
      <w:lvlText w:val=""/>
      <w:lvlJc w:val="left"/>
      <w:pPr>
        <w:tabs>
          <w:tab w:val="num" w:pos="5100"/>
        </w:tabs>
        <w:ind w:left="5100" w:hanging="360"/>
      </w:pPr>
      <w:rPr>
        <w:rFonts w:ascii="Wingdings" w:hAnsi="Wingdings" w:hint="default"/>
      </w:rPr>
    </w:lvl>
    <w:lvl w:ilvl="6" w:tplc="04080001" w:tentative="1">
      <w:start w:val="1"/>
      <w:numFmt w:val="bullet"/>
      <w:lvlText w:val=""/>
      <w:lvlJc w:val="left"/>
      <w:pPr>
        <w:tabs>
          <w:tab w:val="num" w:pos="5820"/>
        </w:tabs>
        <w:ind w:left="5820" w:hanging="360"/>
      </w:pPr>
      <w:rPr>
        <w:rFonts w:ascii="Symbol" w:hAnsi="Symbol" w:hint="default"/>
      </w:rPr>
    </w:lvl>
    <w:lvl w:ilvl="7" w:tplc="04080003" w:tentative="1">
      <w:start w:val="1"/>
      <w:numFmt w:val="bullet"/>
      <w:lvlText w:val="o"/>
      <w:lvlJc w:val="left"/>
      <w:pPr>
        <w:tabs>
          <w:tab w:val="num" w:pos="6540"/>
        </w:tabs>
        <w:ind w:left="6540" w:hanging="360"/>
      </w:pPr>
      <w:rPr>
        <w:rFonts w:ascii="Courier New" w:hAnsi="Courier New" w:cs="Courier New" w:hint="default"/>
      </w:rPr>
    </w:lvl>
    <w:lvl w:ilvl="8" w:tplc="04080005" w:tentative="1">
      <w:start w:val="1"/>
      <w:numFmt w:val="bullet"/>
      <w:lvlText w:val=""/>
      <w:lvlJc w:val="left"/>
      <w:pPr>
        <w:tabs>
          <w:tab w:val="num" w:pos="7260"/>
        </w:tabs>
        <w:ind w:left="7260" w:hanging="360"/>
      </w:pPr>
      <w:rPr>
        <w:rFonts w:ascii="Wingdings" w:hAnsi="Wingdings" w:hint="default"/>
      </w:rPr>
    </w:lvl>
  </w:abstractNum>
  <w:abstractNum w:abstractNumId="16" w15:restartNumberingAfterBreak="0">
    <w:nsid w:val="7D6C7037"/>
    <w:multiLevelType w:val="hybridMultilevel"/>
    <w:tmpl w:val="89225566"/>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6"/>
  </w:num>
  <w:num w:numId="2">
    <w:abstractNumId w:val="10"/>
  </w:num>
  <w:num w:numId="3">
    <w:abstractNumId w:val="5"/>
  </w:num>
  <w:num w:numId="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
  </w:num>
  <w:num w:numId="10">
    <w:abstractNumId w:val="13"/>
  </w:num>
  <w:num w:numId="11">
    <w:abstractNumId w:val="15"/>
  </w:num>
  <w:num w:numId="12">
    <w:abstractNumId w:val="9"/>
  </w:num>
  <w:num w:numId="13">
    <w:abstractNumId w:val="11"/>
  </w:num>
  <w:num w:numId="1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7"/>
  </w:num>
  <w:num w:numId="18">
    <w:abstractNumId w:val="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95">
      <o:colormru v:ext="edit" colors="#00adef,#0075b2,#369"/>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5E6"/>
    <w:rsid w:val="000012B0"/>
    <w:rsid w:val="00025055"/>
    <w:rsid w:val="0003154C"/>
    <w:rsid w:val="00033C77"/>
    <w:rsid w:val="000357C6"/>
    <w:rsid w:val="00042DD9"/>
    <w:rsid w:val="00044F1C"/>
    <w:rsid w:val="00052EEA"/>
    <w:rsid w:val="0005418E"/>
    <w:rsid w:val="00054856"/>
    <w:rsid w:val="00061D0B"/>
    <w:rsid w:val="000631F1"/>
    <w:rsid w:val="000766C8"/>
    <w:rsid w:val="000813EB"/>
    <w:rsid w:val="000877A2"/>
    <w:rsid w:val="00087ACB"/>
    <w:rsid w:val="00092A95"/>
    <w:rsid w:val="00095E62"/>
    <w:rsid w:val="00096A6E"/>
    <w:rsid w:val="000A3207"/>
    <w:rsid w:val="000B0995"/>
    <w:rsid w:val="000C65A5"/>
    <w:rsid w:val="000E1D39"/>
    <w:rsid w:val="00105A57"/>
    <w:rsid w:val="00123BEB"/>
    <w:rsid w:val="001271C9"/>
    <w:rsid w:val="00142E75"/>
    <w:rsid w:val="0015424E"/>
    <w:rsid w:val="00154886"/>
    <w:rsid w:val="00161E7D"/>
    <w:rsid w:val="001653E2"/>
    <w:rsid w:val="0016571E"/>
    <w:rsid w:val="00177088"/>
    <w:rsid w:val="001863DB"/>
    <w:rsid w:val="001864AF"/>
    <w:rsid w:val="00191776"/>
    <w:rsid w:val="00197DCA"/>
    <w:rsid w:val="001A0814"/>
    <w:rsid w:val="001A0BAE"/>
    <w:rsid w:val="001A379A"/>
    <w:rsid w:val="001C0BBD"/>
    <w:rsid w:val="001D5BC9"/>
    <w:rsid w:val="001E1D21"/>
    <w:rsid w:val="001F12B4"/>
    <w:rsid w:val="001F33E0"/>
    <w:rsid w:val="00201BAB"/>
    <w:rsid w:val="00204B3C"/>
    <w:rsid w:val="002104CE"/>
    <w:rsid w:val="0021099D"/>
    <w:rsid w:val="00217446"/>
    <w:rsid w:val="0024101B"/>
    <w:rsid w:val="002530B0"/>
    <w:rsid w:val="0026007D"/>
    <w:rsid w:val="00274BD5"/>
    <w:rsid w:val="00285EA3"/>
    <w:rsid w:val="002934D3"/>
    <w:rsid w:val="00297C02"/>
    <w:rsid w:val="002A407F"/>
    <w:rsid w:val="002A4F0F"/>
    <w:rsid w:val="002B3459"/>
    <w:rsid w:val="002B45F7"/>
    <w:rsid w:val="002C318A"/>
    <w:rsid w:val="002C44F9"/>
    <w:rsid w:val="002D2CA8"/>
    <w:rsid w:val="002D3489"/>
    <w:rsid w:val="002D43C5"/>
    <w:rsid w:val="002D70EE"/>
    <w:rsid w:val="002E04EF"/>
    <w:rsid w:val="002E2CFC"/>
    <w:rsid w:val="002E579C"/>
    <w:rsid w:val="00301125"/>
    <w:rsid w:val="00314E9A"/>
    <w:rsid w:val="003160E0"/>
    <w:rsid w:val="00321312"/>
    <w:rsid w:val="0032394B"/>
    <w:rsid w:val="00341A16"/>
    <w:rsid w:val="00343828"/>
    <w:rsid w:val="00344BDB"/>
    <w:rsid w:val="003505CB"/>
    <w:rsid w:val="003559C8"/>
    <w:rsid w:val="00361DCA"/>
    <w:rsid w:val="00375DE8"/>
    <w:rsid w:val="003769A9"/>
    <w:rsid w:val="0038257D"/>
    <w:rsid w:val="00386E1C"/>
    <w:rsid w:val="003910FF"/>
    <w:rsid w:val="00391BDD"/>
    <w:rsid w:val="00394501"/>
    <w:rsid w:val="00397972"/>
    <w:rsid w:val="003A5BB3"/>
    <w:rsid w:val="003A7C70"/>
    <w:rsid w:val="003B12C0"/>
    <w:rsid w:val="003B42D6"/>
    <w:rsid w:val="003C2CD7"/>
    <w:rsid w:val="003C422D"/>
    <w:rsid w:val="003C7F4A"/>
    <w:rsid w:val="003D5C22"/>
    <w:rsid w:val="003E0FB8"/>
    <w:rsid w:val="003E11DE"/>
    <w:rsid w:val="003E32AD"/>
    <w:rsid w:val="003F0209"/>
    <w:rsid w:val="00403332"/>
    <w:rsid w:val="00407CE6"/>
    <w:rsid w:val="00410F3A"/>
    <w:rsid w:val="004171A9"/>
    <w:rsid w:val="00417B17"/>
    <w:rsid w:val="00422A04"/>
    <w:rsid w:val="00424330"/>
    <w:rsid w:val="0042559F"/>
    <w:rsid w:val="0042674A"/>
    <w:rsid w:val="00432D25"/>
    <w:rsid w:val="004363B1"/>
    <w:rsid w:val="00467788"/>
    <w:rsid w:val="004716DB"/>
    <w:rsid w:val="00476851"/>
    <w:rsid w:val="0048686C"/>
    <w:rsid w:val="004964D2"/>
    <w:rsid w:val="004977E0"/>
    <w:rsid w:val="004A0D0D"/>
    <w:rsid w:val="004A4A53"/>
    <w:rsid w:val="004A6558"/>
    <w:rsid w:val="004A666F"/>
    <w:rsid w:val="004B441E"/>
    <w:rsid w:val="004C2A82"/>
    <w:rsid w:val="004C5400"/>
    <w:rsid w:val="004D27B2"/>
    <w:rsid w:val="004D51DD"/>
    <w:rsid w:val="004D758A"/>
    <w:rsid w:val="004E5E3F"/>
    <w:rsid w:val="004E6F8E"/>
    <w:rsid w:val="004F131E"/>
    <w:rsid w:val="004F5959"/>
    <w:rsid w:val="00503253"/>
    <w:rsid w:val="00507641"/>
    <w:rsid w:val="005111F5"/>
    <w:rsid w:val="005121CE"/>
    <w:rsid w:val="00533DBE"/>
    <w:rsid w:val="005371FC"/>
    <w:rsid w:val="005444E0"/>
    <w:rsid w:val="005712E9"/>
    <w:rsid w:val="00571747"/>
    <w:rsid w:val="005744DF"/>
    <w:rsid w:val="00575073"/>
    <w:rsid w:val="00576294"/>
    <w:rsid w:val="005826CC"/>
    <w:rsid w:val="005A1FC0"/>
    <w:rsid w:val="005A79F4"/>
    <w:rsid w:val="005B0E32"/>
    <w:rsid w:val="005B179C"/>
    <w:rsid w:val="005B58AE"/>
    <w:rsid w:val="005B6A60"/>
    <w:rsid w:val="005C1EBD"/>
    <w:rsid w:val="005C2A61"/>
    <w:rsid w:val="005D0586"/>
    <w:rsid w:val="005D21DE"/>
    <w:rsid w:val="005D5539"/>
    <w:rsid w:val="005D7527"/>
    <w:rsid w:val="005F6CD3"/>
    <w:rsid w:val="0060136F"/>
    <w:rsid w:val="00613069"/>
    <w:rsid w:val="00625D1F"/>
    <w:rsid w:val="00635AFF"/>
    <w:rsid w:val="00644515"/>
    <w:rsid w:val="0065510C"/>
    <w:rsid w:val="00665F9F"/>
    <w:rsid w:val="00670556"/>
    <w:rsid w:val="00672B6E"/>
    <w:rsid w:val="006744EF"/>
    <w:rsid w:val="006A7547"/>
    <w:rsid w:val="006B4391"/>
    <w:rsid w:val="006B62C6"/>
    <w:rsid w:val="006B63A7"/>
    <w:rsid w:val="006B7092"/>
    <w:rsid w:val="006D0CF9"/>
    <w:rsid w:val="006D22C6"/>
    <w:rsid w:val="006D64A8"/>
    <w:rsid w:val="006E1D91"/>
    <w:rsid w:val="006E55BF"/>
    <w:rsid w:val="006F5D6D"/>
    <w:rsid w:val="006F7034"/>
    <w:rsid w:val="00702922"/>
    <w:rsid w:val="00703991"/>
    <w:rsid w:val="00711D2A"/>
    <w:rsid w:val="00717B16"/>
    <w:rsid w:val="00734EE9"/>
    <w:rsid w:val="007455AA"/>
    <w:rsid w:val="00751D89"/>
    <w:rsid w:val="007A0DF8"/>
    <w:rsid w:val="007A3852"/>
    <w:rsid w:val="007A446E"/>
    <w:rsid w:val="007A4FFB"/>
    <w:rsid w:val="007B1454"/>
    <w:rsid w:val="007C5CAC"/>
    <w:rsid w:val="007E4173"/>
    <w:rsid w:val="007E63E8"/>
    <w:rsid w:val="007E72EF"/>
    <w:rsid w:val="007E74BD"/>
    <w:rsid w:val="007F2E19"/>
    <w:rsid w:val="00826BC1"/>
    <w:rsid w:val="00837EFF"/>
    <w:rsid w:val="00860DF7"/>
    <w:rsid w:val="00861452"/>
    <w:rsid w:val="00864C4A"/>
    <w:rsid w:val="00865D4F"/>
    <w:rsid w:val="00871B0B"/>
    <w:rsid w:val="00890B58"/>
    <w:rsid w:val="00891AD3"/>
    <w:rsid w:val="00894CEE"/>
    <w:rsid w:val="008A5143"/>
    <w:rsid w:val="008A7C37"/>
    <w:rsid w:val="008B2E6E"/>
    <w:rsid w:val="008D05C5"/>
    <w:rsid w:val="008D0EF8"/>
    <w:rsid w:val="008F24F7"/>
    <w:rsid w:val="00912962"/>
    <w:rsid w:val="00922CF5"/>
    <w:rsid w:val="0093009C"/>
    <w:rsid w:val="00941FE5"/>
    <w:rsid w:val="00954513"/>
    <w:rsid w:val="009550C3"/>
    <w:rsid w:val="00962DA7"/>
    <w:rsid w:val="00964CDC"/>
    <w:rsid w:val="00967EA2"/>
    <w:rsid w:val="009704E9"/>
    <w:rsid w:val="00970F73"/>
    <w:rsid w:val="00985C8D"/>
    <w:rsid w:val="0099623B"/>
    <w:rsid w:val="00996F61"/>
    <w:rsid w:val="009B2DDC"/>
    <w:rsid w:val="009B3E76"/>
    <w:rsid w:val="009B481A"/>
    <w:rsid w:val="009D0160"/>
    <w:rsid w:val="009D4CCB"/>
    <w:rsid w:val="009D7701"/>
    <w:rsid w:val="009E0792"/>
    <w:rsid w:val="009E3EBE"/>
    <w:rsid w:val="00A10B57"/>
    <w:rsid w:val="00A206CB"/>
    <w:rsid w:val="00A24B4D"/>
    <w:rsid w:val="00A361DA"/>
    <w:rsid w:val="00A41C6C"/>
    <w:rsid w:val="00A42623"/>
    <w:rsid w:val="00A4564F"/>
    <w:rsid w:val="00A53B1B"/>
    <w:rsid w:val="00A63533"/>
    <w:rsid w:val="00A87251"/>
    <w:rsid w:val="00A910B3"/>
    <w:rsid w:val="00A94906"/>
    <w:rsid w:val="00AA4739"/>
    <w:rsid w:val="00AB3CC9"/>
    <w:rsid w:val="00AB4067"/>
    <w:rsid w:val="00AB7464"/>
    <w:rsid w:val="00AC1331"/>
    <w:rsid w:val="00AC7CF1"/>
    <w:rsid w:val="00AD53D9"/>
    <w:rsid w:val="00AE2B31"/>
    <w:rsid w:val="00AF615B"/>
    <w:rsid w:val="00B03FBE"/>
    <w:rsid w:val="00B12975"/>
    <w:rsid w:val="00B20203"/>
    <w:rsid w:val="00B21BEA"/>
    <w:rsid w:val="00B37A64"/>
    <w:rsid w:val="00B52CDE"/>
    <w:rsid w:val="00B54ED3"/>
    <w:rsid w:val="00B61BE9"/>
    <w:rsid w:val="00B6339D"/>
    <w:rsid w:val="00B65FBA"/>
    <w:rsid w:val="00B84DA3"/>
    <w:rsid w:val="00B958C6"/>
    <w:rsid w:val="00BA6688"/>
    <w:rsid w:val="00BB3CB8"/>
    <w:rsid w:val="00BC4880"/>
    <w:rsid w:val="00BD35B0"/>
    <w:rsid w:val="00BF1C8B"/>
    <w:rsid w:val="00C031BB"/>
    <w:rsid w:val="00C121C7"/>
    <w:rsid w:val="00C15C51"/>
    <w:rsid w:val="00C22314"/>
    <w:rsid w:val="00C22A45"/>
    <w:rsid w:val="00C26B94"/>
    <w:rsid w:val="00C309CF"/>
    <w:rsid w:val="00C74424"/>
    <w:rsid w:val="00C91627"/>
    <w:rsid w:val="00C92608"/>
    <w:rsid w:val="00CA07FA"/>
    <w:rsid w:val="00CA7964"/>
    <w:rsid w:val="00CC6168"/>
    <w:rsid w:val="00CD2AA9"/>
    <w:rsid w:val="00CD3107"/>
    <w:rsid w:val="00CD3287"/>
    <w:rsid w:val="00CD3940"/>
    <w:rsid w:val="00CD539A"/>
    <w:rsid w:val="00CF1A8E"/>
    <w:rsid w:val="00CF1C24"/>
    <w:rsid w:val="00CF1F7F"/>
    <w:rsid w:val="00CF2420"/>
    <w:rsid w:val="00CF25E6"/>
    <w:rsid w:val="00D02354"/>
    <w:rsid w:val="00D03BFA"/>
    <w:rsid w:val="00D0514A"/>
    <w:rsid w:val="00D317EF"/>
    <w:rsid w:val="00D37A8B"/>
    <w:rsid w:val="00D46C48"/>
    <w:rsid w:val="00D52C58"/>
    <w:rsid w:val="00D55A3B"/>
    <w:rsid w:val="00D70DCA"/>
    <w:rsid w:val="00D82A22"/>
    <w:rsid w:val="00D855FB"/>
    <w:rsid w:val="00D86698"/>
    <w:rsid w:val="00D90A10"/>
    <w:rsid w:val="00D90C70"/>
    <w:rsid w:val="00DA09DF"/>
    <w:rsid w:val="00DB02F4"/>
    <w:rsid w:val="00DB207F"/>
    <w:rsid w:val="00DB6CFC"/>
    <w:rsid w:val="00DD36A9"/>
    <w:rsid w:val="00DF74C7"/>
    <w:rsid w:val="00E00D42"/>
    <w:rsid w:val="00E06A81"/>
    <w:rsid w:val="00E07178"/>
    <w:rsid w:val="00E17C05"/>
    <w:rsid w:val="00E27FDE"/>
    <w:rsid w:val="00E35485"/>
    <w:rsid w:val="00E3636B"/>
    <w:rsid w:val="00E36B4D"/>
    <w:rsid w:val="00E50643"/>
    <w:rsid w:val="00E50FAB"/>
    <w:rsid w:val="00E54C09"/>
    <w:rsid w:val="00E6252D"/>
    <w:rsid w:val="00E658A8"/>
    <w:rsid w:val="00E71154"/>
    <w:rsid w:val="00E71F64"/>
    <w:rsid w:val="00E76AEB"/>
    <w:rsid w:val="00E83C8B"/>
    <w:rsid w:val="00E85D04"/>
    <w:rsid w:val="00E8686F"/>
    <w:rsid w:val="00E86B25"/>
    <w:rsid w:val="00EA236A"/>
    <w:rsid w:val="00EA2C8A"/>
    <w:rsid w:val="00EA655C"/>
    <w:rsid w:val="00EA7908"/>
    <w:rsid w:val="00EB1D07"/>
    <w:rsid w:val="00EC4A58"/>
    <w:rsid w:val="00EC7180"/>
    <w:rsid w:val="00ED179D"/>
    <w:rsid w:val="00EE0935"/>
    <w:rsid w:val="00EF12A7"/>
    <w:rsid w:val="00F10531"/>
    <w:rsid w:val="00F41C4F"/>
    <w:rsid w:val="00F465C2"/>
    <w:rsid w:val="00F53634"/>
    <w:rsid w:val="00F56368"/>
    <w:rsid w:val="00F57538"/>
    <w:rsid w:val="00F6704D"/>
    <w:rsid w:val="00F67454"/>
    <w:rsid w:val="00F7072B"/>
    <w:rsid w:val="00F73743"/>
    <w:rsid w:val="00F75C42"/>
    <w:rsid w:val="00F76E6F"/>
    <w:rsid w:val="00F816D8"/>
    <w:rsid w:val="00F87FAE"/>
    <w:rsid w:val="00F90D4C"/>
    <w:rsid w:val="00F93DC8"/>
    <w:rsid w:val="00F977A3"/>
    <w:rsid w:val="00FB2446"/>
    <w:rsid w:val="00FD2452"/>
    <w:rsid w:val="00FD2E5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5">
      <o:colormru v:ext="edit" colors="#00adef,#0075b2,#369"/>
    </o:shapedefaults>
    <o:shapelayout v:ext="edit">
      <o:idmap v:ext="edit" data="1"/>
    </o:shapelayout>
  </w:shapeDefaults>
  <w:decimalSymbol w:val=","/>
  <w:listSeparator w:val=";"/>
  <w14:docId w14:val="6D1A5E8D"/>
  <w15:docId w15:val="{E2DC556D-0F26-4880-8A0E-D7525AC85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206CB"/>
    <w:rPr>
      <w:sz w:val="24"/>
      <w:szCs w:val="24"/>
    </w:rPr>
  </w:style>
  <w:style w:type="paragraph" w:styleId="1">
    <w:name w:val="heading 1"/>
    <w:basedOn w:val="a"/>
    <w:next w:val="a"/>
    <w:qFormat/>
    <w:rsid w:val="003A5BB3"/>
    <w:pPr>
      <w:keepNext/>
      <w:spacing w:before="240" w:after="60"/>
      <w:outlineLvl w:val="0"/>
    </w:pPr>
    <w:rPr>
      <w:rFonts w:ascii="Arial" w:hAnsi="Arial" w:cs="Arial"/>
      <w:b/>
      <w:bCs/>
      <w:kern w:val="32"/>
      <w:sz w:val="32"/>
      <w:szCs w:val="32"/>
    </w:rPr>
  </w:style>
  <w:style w:type="paragraph" w:styleId="2">
    <w:name w:val="heading 2"/>
    <w:basedOn w:val="a"/>
    <w:next w:val="a"/>
    <w:qFormat/>
    <w:rsid w:val="003A5BB3"/>
    <w:pPr>
      <w:keepNext/>
      <w:jc w:val="center"/>
      <w:outlineLvl w:val="1"/>
    </w:pPr>
    <w:rPr>
      <w:rFonts w:ascii="Tahoma" w:hAnsi="Tahoma" w:cs="Tahoma"/>
      <w:b/>
      <w:bCs/>
      <w:sz w:val="30"/>
    </w:rPr>
  </w:style>
  <w:style w:type="paragraph" w:styleId="3">
    <w:name w:val="heading 3"/>
    <w:basedOn w:val="a"/>
    <w:next w:val="a"/>
    <w:qFormat/>
    <w:rsid w:val="003A5BB3"/>
    <w:pPr>
      <w:keepNext/>
      <w:spacing w:after="200" w:line="276" w:lineRule="auto"/>
      <w:jc w:val="center"/>
      <w:outlineLvl w:val="2"/>
    </w:pPr>
    <w:rPr>
      <w:rFonts w:ascii="Book Antiqua" w:eastAsia="Calibri" w:hAnsi="Book Antiqua" w:cs="Arial Unicode MS"/>
      <w:b/>
      <w:bCs/>
      <w:color w:val="808080"/>
      <w:u w:val="single"/>
      <w:lang w:eastAsia="en-US"/>
    </w:rPr>
  </w:style>
  <w:style w:type="paragraph" w:styleId="4">
    <w:name w:val="heading 4"/>
    <w:basedOn w:val="a"/>
    <w:next w:val="a"/>
    <w:qFormat/>
    <w:rsid w:val="003A5BB3"/>
    <w:pPr>
      <w:keepNext/>
      <w:spacing w:after="200" w:line="276" w:lineRule="auto"/>
      <w:outlineLvl w:val="3"/>
    </w:pPr>
    <w:rPr>
      <w:rFonts w:ascii="Book Antiqua" w:eastAsia="Calibri" w:hAnsi="Book Antiqua" w:cs="Arial Unicode MS"/>
      <w:u w:val="single"/>
      <w:lang w:eastAsia="en-US"/>
    </w:rPr>
  </w:style>
  <w:style w:type="paragraph" w:styleId="5">
    <w:name w:val="heading 5"/>
    <w:basedOn w:val="a"/>
    <w:next w:val="a"/>
    <w:qFormat/>
    <w:rsid w:val="003A5BB3"/>
    <w:pPr>
      <w:keepNext/>
      <w:spacing w:after="200" w:line="276" w:lineRule="auto"/>
      <w:jc w:val="both"/>
      <w:outlineLvl w:val="4"/>
    </w:pPr>
    <w:rPr>
      <w:rFonts w:ascii="Book Antiqua" w:eastAsia="Calibri" w:hAnsi="Book Antiqua" w:cs="Arial Unicode MS"/>
      <w:color w:val="808080"/>
      <w:u w:val="single"/>
      <w:lang w:eastAsia="en-US"/>
    </w:rPr>
  </w:style>
  <w:style w:type="paragraph" w:styleId="6">
    <w:name w:val="heading 6"/>
    <w:basedOn w:val="a"/>
    <w:next w:val="a"/>
    <w:qFormat/>
    <w:rsid w:val="003A5BB3"/>
    <w:pPr>
      <w:keepNext/>
      <w:spacing w:before="120" w:after="120"/>
      <w:outlineLvl w:val="5"/>
    </w:pPr>
    <w:rPr>
      <w:rFonts w:ascii="Book Antiqua" w:eastAsia="Arial Unicode MS" w:hAnsi="Book Antiqua" w:cs="Arial Unicode MS"/>
      <w:b/>
      <w:bCs/>
      <w:color w:val="FF0000"/>
    </w:rPr>
  </w:style>
  <w:style w:type="paragraph" w:styleId="7">
    <w:name w:val="heading 7"/>
    <w:basedOn w:val="a"/>
    <w:next w:val="a"/>
    <w:qFormat/>
    <w:rsid w:val="003A5BB3"/>
    <w:pPr>
      <w:keepNext/>
      <w:spacing w:before="120" w:after="120"/>
      <w:outlineLvl w:val="6"/>
    </w:pPr>
    <w:rPr>
      <w:rFonts w:ascii="Verdana" w:hAnsi="Verdana"/>
      <w:color w:val="FF0000"/>
      <w:u w:val="single"/>
    </w:rPr>
  </w:style>
  <w:style w:type="paragraph" w:styleId="8">
    <w:name w:val="heading 8"/>
    <w:basedOn w:val="a"/>
    <w:next w:val="a"/>
    <w:qFormat/>
    <w:rsid w:val="003A5BB3"/>
    <w:pPr>
      <w:keepNext/>
      <w:spacing w:before="120" w:after="120"/>
      <w:jc w:val="center"/>
      <w:outlineLvl w:val="7"/>
    </w:pPr>
    <w:rPr>
      <w:rFonts w:ascii="Verdana" w:hAnsi="Verdana"/>
      <w:b/>
      <w:bCs/>
      <w:szCs w:val="28"/>
      <w:u w:val="single"/>
    </w:rPr>
  </w:style>
  <w:style w:type="paragraph" w:styleId="9">
    <w:name w:val="heading 9"/>
    <w:basedOn w:val="a"/>
    <w:next w:val="a"/>
    <w:qFormat/>
    <w:rsid w:val="003A5BB3"/>
    <w:pPr>
      <w:keepNext/>
      <w:shd w:val="clear" w:color="auto" w:fill="336699"/>
      <w:jc w:val="center"/>
      <w:outlineLvl w:val="8"/>
    </w:pPr>
    <w:rPr>
      <w:rFonts w:ascii="Calibri" w:hAnsi="Calibri"/>
      <w:b/>
      <w:color w:val="FFFF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rsid w:val="003A5BB3"/>
    <w:pPr>
      <w:ind w:left="720" w:right="540" w:hanging="360"/>
    </w:pPr>
    <w:rPr>
      <w:rFonts w:eastAsia="SimSun"/>
      <w:szCs w:val="20"/>
    </w:rPr>
  </w:style>
  <w:style w:type="paragraph" w:styleId="a4">
    <w:name w:val="footer"/>
    <w:basedOn w:val="a"/>
    <w:link w:val="Char"/>
    <w:uiPriority w:val="99"/>
    <w:rsid w:val="003A5BB3"/>
    <w:pPr>
      <w:tabs>
        <w:tab w:val="center" w:pos="4153"/>
        <w:tab w:val="right" w:pos="8306"/>
      </w:tabs>
    </w:pPr>
  </w:style>
  <w:style w:type="character" w:styleId="-">
    <w:name w:val="Hyperlink"/>
    <w:rsid w:val="003A5BB3"/>
    <w:rPr>
      <w:color w:val="0000FF"/>
      <w:u w:val="single"/>
    </w:rPr>
  </w:style>
  <w:style w:type="paragraph" w:styleId="a5">
    <w:name w:val="header"/>
    <w:basedOn w:val="a"/>
    <w:rsid w:val="003A5BB3"/>
    <w:pPr>
      <w:tabs>
        <w:tab w:val="center" w:pos="4153"/>
        <w:tab w:val="right" w:pos="8306"/>
      </w:tabs>
    </w:pPr>
  </w:style>
  <w:style w:type="character" w:customStyle="1" w:styleId="Verdana">
    <w:name w:val="Στυλ Verdana"/>
    <w:rsid w:val="003A5BB3"/>
    <w:rPr>
      <w:rFonts w:ascii="Verdana" w:hAnsi="Verdana" w:hint="default"/>
      <w:sz w:val="20"/>
    </w:rPr>
  </w:style>
  <w:style w:type="paragraph" w:styleId="a6">
    <w:name w:val="List Paragraph"/>
    <w:basedOn w:val="a"/>
    <w:qFormat/>
    <w:rsid w:val="003A5BB3"/>
    <w:pPr>
      <w:spacing w:line="300" w:lineRule="auto"/>
      <w:ind w:left="720"/>
      <w:jc w:val="both"/>
    </w:pPr>
    <w:rPr>
      <w:rFonts w:ascii="Arial" w:hAnsi="Arial"/>
      <w:sz w:val="22"/>
      <w:szCs w:val="20"/>
      <w:lang w:eastAsia="en-US"/>
    </w:rPr>
  </w:style>
  <w:style w:type="paragraph" w:styleId="a7">
    <w:name w:val="Body Text"/>
    <w:basedOn w:val="a"/>
    <w:rsid w:val="003A5BB3"/>
    <w:pPr>
      <w:spacing w:line="280" w:lineRule="atLeast"/>
      <w:jc w:val="both"/>
    </w:pPr>
  </w:style>
  <w:style w:type="paragraph" w:styleId="a8">
    <w:name w:val="footnote text"/>
    <w:basedOn w:val="a"/>
    <w:semiHidden/>
    <w:rsid w:val="003A5BB3"/>
    <w:pPr>
      <w:widowControl w:val="0"/>
      <w:suppressAutoHyphens/>
      <w:jc w:val="both"/>
    </w:pPr>
    <w:rPr>
      <w:rFonts w:ascii="Book Antiqua" w:eastAsia="Arial" w:hAnsi="Book Antiqua"/>
      <w:kern w:val="2"/>
      <w:sz w:val="20"/>
      <w:szCs w:val="20"/>
    </w:rPr>
  </w:style>
  <w:style w:type="paragraph" w:styleId="20">
    <w:name w:val="Body Text 2"/>
    <w:basedOn w:val="a"/>
    <w:rsid w:val="003A5BB3"/>
    <w:pPr>
      <w:spacing w:after="120" w:line="480" w:lineRule="auto"/>
    </w:pPr>
  </w:style>
  <w:style w:type="paragraph" w:styleId="30">
    <w:name w:val="Body Text 3"/>
    <w:basedOn w:val="a"/>
    <w:rsid w:val="003A5BB3"/>
    <w:pPr>
      <w:spacing w:after="120"/>
    </w:pPr>
    <w:rPr>
      <w:sz w:val="16"/>
      <w:szCs w:val="16"/>
    </w:rPr>
  </w:style>
  <w:style w:type="character" w:styleId="a9">
    <w:name w:val="footnote reference"/>
    <w:semiHidden/>
    <w:rsid w:val="003A5BB3"/>
    <w:rPr>
      <w:vertAlign w:val="superscript"/>
    </w:rPr>
  </w:style>
  <w:style w:type="character" w:customStyle="1" w:styleId="CharChar">
    <w:name w:val="Char Char"/>
    <w:rsid w:val="003A5BB3"/>
    <w:rPr>
      <w:sz w:val="24"/>
      <w:szCs w:val="24"/>
    </w:rPr>
  </w:style>
  <w:style w:type="paragraph" w:styleId="aa">
    <w:name w:val="No Spacing"/>
    <w:uiPriority w:val="1"/>
    <w:qFormat/>
    <w:rsid w:val="00AB7464"/>
    <w:rPr>
      <w:rFonts w:ascii="Calibri" w:hAnsi="Calibri"/>
      <w:sz w:val="22"/>
      <w:szCs w:val="22"/>
    </w:rPr>
  </w:style>
  <w:style w:type="character" w:styleId="ab">
    <w:name w:val="page number"/>
    <w:basedOn w:val="a0"/>
    <w:rsid w:val="00467788"/>
  </w:style>
  <w:style w:type="character" w:customStyle="1" w:styleId="apple-converted-space">
    <w:name w:val="apple-converted-space"/>
    <w:basedOn w:val="a0"/>
    <w:rsid w:val="00970F73"/>
  </w:style>
  <w:style w:type="character" w:styleId="ac">
    <w:name w:val="Strong"/>
    <w:qFormat/>
    <w:rsid w:val="006D64A8"/>
    <w:rPr>
      <w:b/>
      <w:bCs/>
    </w:rPr>
  </w:style>
  <w:style w:type="paragraph" w:styleId="ad">
    <w:name w:val="Plain Text"/>
    <w:basedOn w:val="a"/>
    <w:link w:val="Char0"/>
    <w:uiPriority w:val="99"/>
    <w:unhideWhenUsed/>
    <w:rsid w:val="00D52C58"/>
    <w:rPr>
      <w:rFonts w:ascii="Consolas" w:eastAsia="Calibri" w:hAnsi="Consolas"/>
      <w:sz w:val="21"/>
      <w:szCs w:val="21"/>
    </w:rPr>
  </w:style>
  <w:style w:type="character" w:customStyle="1" w:styleId="Char0">
    <w:name w:val="Απλό κείμενο Char"/>
    <w:link w:val="ad"/>
    <w:uiPriority w:val="99"/>
    <w:rsid w:val="00D52C58"/>
    <w:rPr>
      <w:rFonts w:ascii="Consolas" w:eastAsia="Calibri" w:hAnsi="Consolas" w:cs="Times New Roman"/>
      <w:sz w:val="21"/>
      <w:szCs w:val="21"/>
      <w:lang w:val="el-GR"/>
    </w:rPr>
  </w:style>
  <w:style w:type="paragraph" w:styleId="ae">
    <w:name w:val="Balloon Text"/>
    <w:basedOn w:val="a"/>
    <w:link w:val="Char1"/>
    <w:rsid w:val="0048686C"/>
    <w:rPr>
      <w:rFonts w:ascii="Tahoma" w:hAnsi="Tahoma"/>
      <w:sz w:val="16"/>
      <w:szCs w:val="16"/>
    </w:rPr>
  </w:style>
  <w:style w:type="character" w:customStyle="1" w:styleId="Char1">
    <w:name w:val="Κείμενο πλαισίου Char"/>
    <w:link w:val="ae"/>
    <w:rsid w:val="0048686C"/>
    <w:rPr>
      <w:rFonts w:ascii="Tahoma" w:hAnsi="Tahoma" w:cs="Tahoma"/>
      <w:sz w:val="16"/>
      <w:szCs w:val="16"/>
    </w:rPr>
  </w:style>
  <w:style w:type="character" w:styleId="af">
    <w:name w:val="Emphasis"/>
    <w:qFormat/>
    <w:rsid w:val="00E86B25"/>
    <w:rPr>
      <w:i/>
      <w:iCs/>
    </w:rPr>
  </w:style>
  <w:style w:type="character" w:customStyle="1" w:styleId="WW-">
    <w:name w:val="WW-Σύνδεσμος διαδικτύου"/>
    <w:qFormat/>
    <w:rsid w:val="00CF1F7F"/>
    <w:rPr>
      <w:color w:val="0000FF"/>
      <w:u w:val="single"/>
    </w:rPr>
  </w:style>
  <w:style w:type="character" w:customStyle="1" w:styleId="ListLabel301">
    <w:name w:val="ListLabel 301"/>
    <w:qFormat/>
    <w:rsid w:val="00CF1F7F"/>
    <w:rPr>
      <w:rFonts w:ascii="Times New Roman" w:eastAsia="Times New Roman" w:hAnsi="Times New Roman" w:cs="Times New Roman"/>
      <w:color w:val="000000"/>
      <w:u w:val="single"/>
    </w:rPr>
  </w:style>
  <w:style w:type="paragraph" w:customStyle="1" w:styleId="21">
    <w:name w:val="Παράγραφος λίστας2"/>
    <w:basedOn w:val="a"/>
    <w:qFormat/>
    <w:rsid w:val="00CF1F7F"/>
    <w:pPr>
      <w:suppressAutoHyphens/>
      <w:spacing w:after="200" w:line="276" w:lineRule="auto"/>
      <w:ind w:left="720"/>
    </w:pPr>
    <w:rPr>
      <w:rFonts w:ascii="Calibri" w:eastAsia="Calibri" w:hAnsi="Calibri" w:cs="Calibri"/>
      <w:sz w:val="22"/>
      <w:szCs w:val="22"/>
      <w:lang w:eastAsia="zh-CN" w:bidi="hi-IN"/>
    </w:rPr>
  </w:style>
  <w:style w:type="character" w:customStyle="1" w:styleId="10">
    <w:name w:val="Ανεπίλυτη αναφορά1"/>
    <w:uiPriority w:val="99"/>
    <w:semiHidden/>
    <w:unhideWhenUsed/>
    <w:rsid w:val="009704E9"/>
    <w:rPr>
      <w:color w:val="605E5C"/>
      <w:shd w:val="clear" w:color="auto" w:fill="E1DFDD"/>
    </w:rPr>
  </w:style>
  <w:style w:type="character" w:styleId="-0">
    <w:name w:val="FollowedHyperlink"/>
    <w:rsid w:val="005444E0"/>
    <w:rPr>
      <w:color w:val="954F72"/>
      <w:u w:val="single"/>
    </w:rPr>
  </w:style>
  <w:style w:type="table" w:styleId="af0">
    <w:name w:val="Table Grid"/>
    <w:basedOn w:val="a1"/>
    <w:rsid w:val="00F90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Υποσέλιδο Char"/>
    <w:basedOn w:val="a0"/>
    <w:link w:val="a4"/>
    <w:uiPriority w:val="99"/>
    <w:rsid w:val="003769A9"/>
    <w:rPr>
      <w:sz w:val="24"/>
      <w:szCs w:val="24"/>
    </w:rPr>
  </w:style>
  <w:style w:type="character" w:styleId="af1">
    <w:name w:val="Unresolved Mention"/>
    <w:basedOn w:val="a0"/>
    <w:uiPriority w:val="99"/>
    <w:semiHidden/>
    <w:unhideWhenUsed/>
    <w:rsid w:val="00123BEB"/>
    <w:rPr>
      <w:color w:val="605E5C"/>
      <w:shd w:val="clear" w:color="auto" w:fill="E1DFDD"/>
    </w:rPr>
  </w:style>
  <w:style w:type="paragraph" w:customStyle="1" w:styleId="11">
    <w:name w:val="Παράγραφος λίστας1"/>
    <w:basedOn w:val="a"/>
    <w:rsid w:val="00962DA7"/>
    <w:pPr>
      <w:suppressAutoHyphens/>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755161">
      <w:bodyDiv w:val="1"/>
      <w:marLeft w:val="0"/>
      <w:marRight w:val="0"/>
      <w:marTop w:val="0"/>
      <w:marBottom w:val="0"/>
      <w:divBdr>
        <w:top w:val="none" w:sz="0" w:space="0" w:color="auto"/>
        <w:left w:val="none" w:sz="0" w:space="0" w:color="auto"/>
        <w:bottom w:val="none" w:sz="0" w:space="0" w:color="auto"/>
        <w:right w:val="none" w:sz="0" w:space="0" w:color="auto"/>
      </w:divBdr>
    </w:div>
    <w:div w:id="876311543">
      <w:bodyDiv w:val="1"/>
      <w:marLeft w:val="0"/>
      <w:marRight w:val="0"/>
      <w:marTop w:val="0"/>
      <w:marBottom w:val="0"/>
      <w:divBdr>
        <w:top w:val="none" w:sz="0" w:space="0" w:color="auto"/>
        <w:left w:val="none" w:sz="0" w:space="0" w:color="auto"/>
        <w:bottom w:val="none" w:sz="0" w:space="0" w:color="auto"/>
        <w:right w:val="none" w:sz="0" w:space="0" w:color="auto"/>
      </w:divBdr>
    </w:div>
    <w:div w:id="1120419703">
      <w:bodyDiv w:val="1"/>
      <w:marLeft w:val="0"/>
      <w:marRight w:val="0"/>
      <w:marTop w:val="0"/>
      <w:marBottom w:val="0"/>
      <w:divBdr>
        <w:top w:val="none" w:sz="0" w:space="0" w:color="auto"/>
        <w:left w:val="none" w:sz="0" w:space="0" w:color="auto"/>
        <w:bottom w:val="none" w:sz="0" w:space="0" w:color="auto"/>
        <w:right w:val="none" w:sz="0" w:space="0" w:color="auto"/>
      </w:divBdr>
    </w:div>
    <w:div w:id="1255867154">
      <w:bodyDiv w:val="1"/>
      <w:marLeft w:val="0"/>
      <w:marRight w:val="0"/>
      <w:marTop w:val="0"/>
      <w:marBottom w:val="0"/>
      <w:divBdr>
        <w:top w:val="none" w:sz="0" w:space="0" w:color="auto"/>
        <w:left w:val="none" w:sz="0" w:space="0" w:color="auto"/>
        <w:bottom w:val="none" w:sz="0" w:space="0" w:color="auto"/>
        <w:right w:val="none" w:sz="0" w:space="0" w:color="auto"/>
      </w:divBdr>
    </w:div>
    <w:div w:id="1297880456">
      <w:bodyDiv w:val="1"/>
      <w:marLeft w:val="0"/>
      <w:marRight w:val="0"/>
      <w:marTop w:val="0"/>
      <w:marBottom w:val="0"/>
      <w:divBdr>
        <w:top w:val="none" w:sz="0" w:space="0" w:color="auto"/>
        <w:left w:val="none" w:sz="0" w:space="0" w:color="auto"/>
        <w:bottom w:val="none" w:sz="0" w:space="0" w:color="auto"/>
        <w:right w:val="none" w:sz="0" w:space="0" w:color="auto"/>
      </w:divBdr>
    </w:div>
    <w:div w:id="1662732323">
      <w:bodyDiv w:val="1"/>
      <w:marLeft w:val="0"/>
      <w:marRight w:val="0"/>
      <w:marTop w:val="0"/>
      <w:marBottom w:val="0"/>
      <w:divBdr>
        <w:top w:val="none" w:sz="0" w:space="0" w:color="auto"/>
        <w:left w:val="none" w:sz="0" w:space="0" w:color="auto"/>
        <w:bottom w:val="none" w:sz="0" w:space="0" w:color="auto"/>
        <w:right w:val="none" w:sz="0" w:space="0" w:color="auto"/>
      </w:divBdr>
    </w:div>
    <w:div w:id="1799372411">
      <w:bodyDiv w:val="1"/>
      <w:marLeft w:val="0"/>
      <w:marRight w:val="0"/>
      <w:marTop w:val="0"/>
      <w:marBottom w:val="0"/>
      <w:divBdr>
        <w:top w:val="none" w:sz="0" w:space="0" w:color="auto"/>
        <w:left w:val="none" w:sz="0" w:space="0" w:color="auto"/>
        <w:bottom w:val="none" w:sz="0" w:space="0" w:color="auto"/>
        <w:right w:val="none" w:sz="0" w:space="0" w:color="auto"/>
      </w:divBdr>
    </w:div>
    <w:div w:id="2001688667">
      <w:bodyDiv w:val="1"/>
      <w:marLeft w:val="0"/>
      <w:marRight w:val="0"/>
      <w:marTop w:val="0"/>
      <w:marBottom w:val="0"/>
      <w:divBdr>
        <w:top w:val="none" w:sz="0" w:space="0" w:color="auto"/>
        <w:left w:val="none" w:sz="0" w:space="0" w:color="auto"/>
        <w:bottom w:val="none" w:sz="0" w:space="0" w:color="auto"/>
        <w:right w:val="none" w:sz="0" w:space="0" w:color="auto"/>
      </w:divBdr>
    </w:div>
    <w:div w:id="201884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chools.dypa.gov.gr/"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gr/ipiresies/ekpaideuse/eggraphe-se-skholeio/eggraphe-se-epaggelmatike-skhole-epas-tes-dyp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sv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95361-DE22-4248-9AA8-F3CC890CD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591</Words>
  <Characters>3195</Characters>
  <Application>Microsoft Office Word</Application>
  <DocSecurity>0</DocSecurity>
  <Lines>26</Lines>
  <Paragraphs>7</Paragraphs>
  <ScaleCrop>false</ScaleCrop>
  <HeadingPairs>
    <vt:vector size="2" baseType="variant">
      <vt:variant>
        <vt:lpstr>Τίτλος</vt:lpstr>
      </vt:variant>
      <vt:variant>
        <vt:i4>1</vt:i4>
      </vt:variant>
    </vt:vector>
  </HeadingPairs>
  <TitlesOfParts>
    <vt:vector size="1" baseType="lpstr">
      <vt:lpstr>ΕΛΛΗΝΙΚΗ ΔΗΜΟΚΡΑΤΙΑ</vt:lpstr>
    </vt:vector>
  </TitlesOfParts>
  <Company>oaed</Company>
  <LinksUpToDate>false</LinksUpToDate>
  <CharactersWithSpaces>3779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subject/>
  <dc:creator>pc3</dc:creator>
  <cp:keywords/>
  <cp:lastModifiedBy>OAED</cp:lastModifiedBy>
  <cp:revision>2</cp:revision>
  <cp:lastPrinted>2025-05-27T10:34:00Z</cp:lastPrinted>
  <dcterms:created xsi:type="dcterms:W3CDTF">2025-05-29T07:48:00Z</dcterms:created>
  <dcterms:modified xsi:type="dcterms:W3CDTF">2025-05-29T07:48:00Z</dcterms:modified>
</cp:coreProperties>
</file>